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00E" w:rsidRPr="00C52EE9" w:rsidRDefault="00F9000E" w:rsidP="00CB4884">
      <w:pPr>
        <w:pStyle w:val="a0"/>
        <w:ind w:left="4320"/>
        <w:rPr>
          <w:rFonts w:ascii="Times New Roman" w:hAnsi="Times New Roman"/>
          <w:i/>
          <w:sz w:val="24"/>
          <w:szCs w:val="24"/>
          <w:lang w:val="uk-UA"/>
        </w:rPr>
      </w:pPr>
      <w:r w:rsidRPr="00697666">
        <w:rPr>
          <w:rFonts w:ascii="Times New Roman" w:hAnsi="Times New Roman"/>
          <w:i/>
          <w:sz w:val="24"/>
          <w:szCs w:val="24"/>
          <w:lang w:val="uk-UA"/>
        </w:rPr>
        <w:t xml:space="preserve">Додаток </w:t>
      </w:r>
      <w:r>
        <w:rPr>
          <w:rFonts w:ascii="Times New Roman" w:hAnsi="Times New Roman"/>
          <w:i/>
          <w:sz w:val="24"/>
          <w:szCs w:val="24"/>
          <w:lang w:val="uk-UA"/>
        </w:rPr>
        <w:t>9</w:t>
      </w:r>
      <w:r w:rsidRPr="00C52EE9">
        <w:rPr>
          <w:rFonts w:ascii="Times New Roman" w:hAnsi="Times New Roman"/>
          <w:i/>
          <w:sz w:val="24"/>
          <w:szCs w:val="24"/>
          <w:lang w:val="uk-UA"/>
        </w:rPr>
        <w:t xml:space="preserve"> </w:t>
      </w:r>
    </w:p>
    <w:p w:rsidR="00F9000E" w:rsidRPr="00E52EF1" w:rsidRDefault="00F9000E" w:rsidP="00EA2B1A">
      <w:pPr>
        <w:pStyle w:val="a0"/>
        <w:ind w:left="4320"/>
        <w:rPr>
          <w:rFonts w:ascii="Times New Roman" w:hAnsi="Times New Roman"/>
          <w:i/>
          <w:spacing w:val="-2"/>
          <w:sz w:val="24"/>
          <w:szCs w:val="24"/>
          <w:lang w:val="uk-UA"/>
        </w:rPr>
      </w:pPr>
      <w:r w:rsidRPr="00E52EF1">
        <w:rPr>
          <w:rFonts w:ascii="Times New Roman" w:hAnsi="Times New Roman"/>
          <w:i/>
          <w:spacing w:val="-2"/>
          <w:sz w:val="24"/>
          <w:szCs w:val="24"/>
          <w:lang w:val="uk-UA"/>
        </w:rPr>
        <w:t>до Правил прийому</w:t>
      </w:r>
      <w:r>
        <w:rPr>
          <w:rFonts w:ascii="Times New Roman" w:hAnsi="Times New Roman"/>
          <w:i/>
          <w:spacing w:val="-2"/>
          <w:sz w:val="24"/>
          <w:szCs w:val="24"/>
          <w:lang w:val="uk-UA"/>
        </w:rPr>
        <w:t xml:space="preserve"> на навчання для здобуття вищої освіти в</w:t>
      </w:r>
      <w:r w:rsidRPr="00E52EF1">
        <w:rPr>
          <w:rFonts w:ascii="Times New Roman" w:hAnsi="Times New Roman"/>
          <w:i/>
          <w:spacing w:val="-2"/>
          <w:sz w:val="24"/>
          <w:szCs w:val="24"/>
          <w:lang w:val="uk-UA"/>
        </w:rPr>
        <w:t xml:space="preserve"> Київсько</w:t>
      </w:r>
      <w:r>
        <w:rPr>
          <w:rFonts w:ascii="Times New Roman" w:hAnsi="Times New Roman"/>
          <w:i/>
          <w:spacing w:val="-2"/>
          <w:sz w:val="24"/>
          <w:szCs w:val="24"/>
          <w:lang w:val="uk-UA"/>
        </w:rPr>
        <w:t>му</w:t>
      </w:r>
      <w:r w:rsidRPr="00E52EF1">
        <w:rPr>
          <w:rFonts w:ascii="Times New Roman" w:hAnsi="Times New Roman"/>
          <w:i/>
          <w:spacing w:val="-2"/>
          <w:sz w:val="24"/>
          <w:szCs w:val="24"/>
          <w:lang w:val="uk-UA"/>
        </w:rPr>
        <w:t xml:space="preserve"> національно</w:t>
      </w:r>
      <w:r>
        <w:rPr>
          <w:rFonts w:ascii="Times New Roman" w:hAnsi="Times New Roman"/>
          <w:i/>
          <w:spacing w:val="-2"/>
          <w:sz w:val="24"/>
          <w:szCs w:val="24"/>
          <w:lang w:val="uk-UA"/>
        </w:rPr>
        <w:t>му</w:t>
      </w:r>
    </w:p>
    <w:p w:rsidR="00F9000E" w:rsidRPr="00E52EF1" w:rsidRDefault="00F9000E" w:rsidP="00EA2B1A">
      <w:pPr>
        <w:pStyle w:val="Default"/>
        <w:widowControl w:val="0"/>
        <w:ind w:left="4320"/>
        <w:rPr>
          <w:spacing w:val="-2"/>
          <w:sz w:val="28"/>
          <w:szCs w:val="28"/>
        </w:rPr>
      </w:pPr>
      <w:r w:rsidRPr="00E52EF1">
        <w:rPr>
          <w:i/>
          <w:spacing w:val="-2"/>
        </w:rPr>
        <w:t>університет</w:t>
      </w:r>
      <w:r>
        <w:rPr>
          <w:i/>
          <w:spacing w:val="-2"/>
        </w:rPr>
        <w:t>і</w:t>
      </w:r>
      <w:r w:rsidRPr="00E52EF1">
        <w:rPr>
          <w:i/>
          <w:spacing w:val="-2"/>
        </w:rPr>
        <w:t xml:space="preserve"> культури і мистецтв в 20</w:t>
      </w:r>
      <w:r>
        <w:rPr>
          <w:i/>
          <w:spacing w:val="-2"/>
        </w:rPr>
        <w:t>24</w:t>
      </w:r>
      <w:r w:rsidRPr="00E52EF1">
        <w:rPr>
          <w:i/>
          <w:spacing w:val="-2"/>
        </w:rPr>
        <w:t xml:space="preserve"> році</w:t>
      </w:r>
    </w:p>
    <w:p w:rsidR="00F9000E" w:rsidRDefault="00F9000E" w:rsidP="00CB4884">
      <w:pPr>
        <w:jc w:val="center"/>
        <w:rPr>
          <w:rFonts w:ascii="Times New Roman" w:hAnsi="Times New Roman"/>
          <w:sz w:val="28"/>
          <w:szCs w:val="28"/>
        </w:rPr>
      </w:pPr>
    </w:p>
    <w:p w:rsidR="00F9000E" w:rsidRPr="007D4927" w:rsidRDefault="00F9000E" w:rsidP="00CB4884">
      <w:pPr>
        <w:jc w:val="center"/>
        <w:rPr>
          <w:rFonts w:ascii="Times New Roman" w:hAnsi="Times New Roman"/>
          <w:sz w:val="28"/>
          <w:szCs w:val="28"/>
        </w:rPr>
      </w:pPr>
    </w:p>
    <w:p w:rsidR="00F9000E" w:rsidRDefault="00F9000E" w:rsidP="00CB4884">
      <w:pPr>
        <w:pStyle w:val="31"/>
        <w:shd w:val="clear" w:color="auto" w:fill="auto"/>
        <w:spacing w:before="0" w:line="276" w:lineRule="auto"/>
        <w:ind w:firstLine="0"/>
        <w:rPr>
          <w:rStyle w:val="30"/>
          <w:rFonts w:eastAsia="Arial Unicode MS"/>
          <w:b/>
          <w:shd w:val="clear" w:color="auto" w:fill="auto"/>
        </w:rPr>
      </w:pPr>
      <w:r w:rsidRPr="0089243A">
        <w:rPr>
          <w:rStyle w:val="30"/>
          <w:rFonts w:eastAsia="Arial Unicode MS"/>
          <w:b/>
          <w:shd w:val="clear" w:color="auto" w:fill="auto"/>
        </w:rPr>
        <w:t>ПОРЯДОК</w:t>
      </w:r>
    </w:p>
    <w:p w:rsidR="00F9000E" w:rsidRPr="00841C2C" w:rsidRDefault="00F9000E" w:rsidP="00CB4884">
      <w:pPr>
        <w:pStyle w:val="31"/>
        <w:shd w:val="clear" w:color="auto" w:fill="auto"/>
        <w:spacing w:before="0" w:line="276" w:lineRule="auto"/>
        <w:ind w:firstLine="0"/>
        <w:rPr>
          <w:rStyle w:val="30"/>
          <w:rFonts w:eastAsia="Arial Unicode MS"/>
          <w:b/>
          <w:shd w:val="clear" w:color="auto" w:fill="auto"/>
        </w:rPr>
      </w:pPr>
      <w:r w:rsidRPr="0089243A">
        <w:rPr>
          <w:rStyle w:val="30"/>
          <w:rFonts w:eastAsia="Arial Unicode MS"/>
          <w:b/>
          <w:shd w:val="clear" w:color="auto" w:fill="auto"/>
        </w:rPr>
        <w:t>прийому до Київського національного університету культури і мистецт</w:t>
      </w:r>
      <w:r>
        <w:rPr>
          <w:rStyle w:val="30"/>
          <w:rFonts w:eastAsia="Arial Unicode MS"/>
          <w:b/>
          <w:shd w:val="clear" w:color="auto" w:fill="auto"/>
        </w:rPr>
        <w:t xml:space="preserve">в </w:t>
      </w:r>
      <w:r w:rsidRPr="00841C2C">
        <w:rPr>
          <w:rStyle w:val="30"/>
          <w:rFonts w:eastAsia="Arial Unicode MS"/>
          <w:b/>
          <w:shd w:val="clear" w:color="auto" w:fill="auto"/>
        </w:rPr>
        <w:t xml:space="preserve">для здобуття вищої освіти осіб, </w:t>
      </w:r>
      <w:r w:rsidRPr="00841C2C">
        <w:t xml:space="preserve">які проживають на </w:t>
      </w:r>
      <w:r w:rsidRPr="00841C2C">
        <w:rPr>
          <w:rStyle w:val="spanrvts23"/>
          <w:b/>
          <w:sz w:val="28"/>
          <w:szCs w:val="28"/>
        </w:rPr>
        <w:t>територіях, де неможливо забезпечити виконання стандартів освіти України та/або стабільний освітній процес</w:t>
      </w:r>
    </w:p>
    <w:p w:rsidR="00F9000E" w:rsidRDefault="00F9000E">
      <w:pPr>
        <w:rPr>
          <w:rFonts w:ascii="Times New Roman" w:hAnsi="Times New Roman" w:cs="Times New Roman"/>
          <w:sz w:val="28"/>
          <w:szCs w:val="28"/>
        </w:rPr>
      </w:pPr>
    </w:p>
    <w:p w:rsidR="00F9000E" w:rsidRPr="00FC399F" w:rsidRDefault="00F9000E">
      <w:pPr>
        <w:rPr>
          <w:rFonts w:ascii="Times New Roman" w:hAnsi="Times New Roman" w:cs="Times New Roman"/>
          <w:sz w:val="28"/>
          <w:szCs w:val="28"/>
        </w:rPr>
      </w:pPr>
    </w:p>
    <w:p w:rsidR="00F9000E" w:rsidRPr="00FC399F" w:rsidRDefault="00F9000E" w:rsidP="006836D0">
      <w:pPr>
        <w:pStyle w:val="31"/>
        <w:shd w:val="clear" w:color="auto" w:fill="auto"/>
        <w:tabs>
          <w:tab w:val="left" w:pos="0"/>
        </w:tabs>
        <w:spacing w:before="0" w:line="240" w:lineRule="auto"/>
        <w:ind w:firstLine="0"/>
      </w:pPr>
      <w:bookmarkStart w:id="0" w:name="bookmark1"/>
      <w:r w:rsidRPr="00FC399F">
        <w:rPr>
          <w:rStyle w:val="30"/>
          <w:b/>
          <w:bCs/>
        </w:rPr>
        <w:t>І.</w:t>
      </w:r>
      <w:r w:rsidRPr="00FC399F">
        <w:t> </w:t>
      </w:r>
      <w:r w:rsidRPr="00FC399F">
        <w:rPr>
          <w:rStyle w:val="30"/>
          <w:b/>
          <w:bCs/>
        </w:rPr>
        <w:t>Загальні положення</w:t>
      </w:r>
      <w:bookmarkEnd w:id="0"/>
    </w:p>
    <w:p w:rsidR="00F9000E" w:rsidRPr="00C33E2A" w:rsidRDefault="00F9000E" w:rsidP="00CA5074">
      <w:pPr>
        <w:pStyle w:val="21"/>
        <w:shd w:val="clear" w:color="auto" w:fill="auto"/>
        <w:spacing w:line="240" w:lineRule="auto"/>
        <w:ind w:firstLine="760"/>
        <w:rPr>
          <w:spacing w:val="-2"/>
        </w:rPr>
      </w:pPr>
      <w:r w:rsidRPr="00C33E2A">
        <w:rPr>
          <w:rStyle w:val="20"/>
          <w:spacing w:val="-2"/>
        </w:rPr>
        <w:t xml:space="preserve">1. Порядок розроблено відповідно </w:t>
      </w:r>
      <w:r w:rsidRPr="00C33E2A">
        <w:rPr>
          <w:spacing w:val="-2"/>
        </w:rPr>
        <w:t xml:space="preserve">до </w:t>
      </w:r>
      <w:r w:rsidRPr="00841C2C">
        <w:rPr>
          <w:rStyle w:val="spanrvts23"/>
          <w:b w:val="0"/>
          <w:sz w:val="28"/>
          <w:szCs w:val="28"/>
        </w:rPr>
        <w:t>Порядку</w:t>
      </w:r>
      <w:r w:rsidRPr="00E12704">
        <w:rPr>
          <w:rStyle w:val="spanrvts23"/>
          <w:b w:val="0"/>
        </w:rPr>
        <w:t xml:space="preserve"> </w:t>
      </w:r>
      <w:r w:rsidRPr="00E12704">
        <w:rPr>
          <w:rStyle w:val="spanrvts23"/>
          <w:b w:val="0"/>
          <w:sz w:val="28"/>
          <w:szCs w:val="28"/>
        </w:rPr>
        <w:t>прийому для здобуття вищої, фахової передвищої та професійної (професійно-технічної) освіти осіб, які проживають на територіях, де неможливо забезпечити виконання стандартів освіти України та/або стабільний освітній процес</w:t>
      </w:r>
      <w:r w:rsidRPr="00C33E2A">
        <w:rPr>
          <w:spacing w:val="-2"/>
        </w:rPr>
        <w:t>, затвердженого наказом Міністерства освіти і науки України від 01 березня 2021 року № 271, зареєстрованого в Міністерстві юстиції України 15 квітня 2021 року за № 505/36127</w:t>
      </w:r>
      <w:r>
        <w:rPr>
          <w:spacing w:val="-2"/>
        </w:rPr>
        <w:t xml:space="preserve"> (в редакції</w:t>
      </w:r>
      <w:r>
        <w:t xml:space="preserve"> наказу Міністерства освіти і науки від 10 серпня 2022 року № 726</w:t>
      </w:r>
      <w:r>
        <w:rPr>
          <w:spacing w:val="-2"/>
        </w:rPr>
        <w:t xml:space="preserve">) </w:t>
      </w:r>
      <w:r w:rsidRPr="007443F3">
        <w:rPr>
          <w:spacing w:val="-4"/>
        </w:rPr>
        <w:t>(далі – Порядок)</w:t>
      </w:r>
      <w:r w:rsidRPr="00C33E2A">
        <w:rPr>
          <w:spacing w:val="-2"/>
        </w:rPr>
        <w:t xml:space="preserve">, </w:t>
      </w:r>
      <w:r w:rsidRPr="007443F3">
        <w:rPr>
          <w:spacing w:val="-4"/>
        </w:rPr>
        <w:t>Порядку прийому на навчання для здобуття вищої освіти в 202</w:t>
      </w:r>
      <w:r>
        <w:rPr>
          <w:spacing w:val="-4"/>
        </w:rPr>
        <w:t>4</w:t>
      </w:r>
      <w:r w:rsidRPr="007443F3">
        <w:rPr>
          <w:spacing w:val="-4"/>
        </w:rPr>
        <w:t xml:space="preserve"> році (далі – Порядок прийому), </w:t>
      </w:r>
      <w:r w:rsidRPr="008C5641">
        <w:rPr>
          <w:spacing w:val="-4"/>
        </w:rPr>
        <w:t xml:space="preserve">затвердженого наказом Міністерства освіти і науки України від </w:t>
      </w:r>
      <w:r>
        <w:rPr>
          <w:spacing w:val="-4"/>
        </w:rPr>
        <w:t>06</w:t>
      </w:r>
      <w:r w:rsidRPr="008C5641">
        <w:rPr>
          <w:spacing w:val="-4"/>
        </w:rPr>
        <w:t> березня 202</w:t>
      </w:r>
      <w:r>
        <w:rPr>
          <w:spacing w:val="-4"/>
        </w:rPr>
        <w:t>4</w:t>
      </w:r>
      <w:r w:rsidRPr="008C5641">
        <w:rPr>
          <w:spacing w:val="-4"/>
        </w:rPr>
        <w:t xml:space="preserve"> року № 2</w:t>
      </w:r>
      <w:r>
        <w:rPr>
          <w:spacing w:val="-4"/>
        </w:rPr>
        <w:t>6</w:t>
      </w:r>
      <w:r w:rsidRPr="008C5641">
        <w:rPr>
          <w:spacing w:val="-4"/>
        </w:rPr>
        <w:t>6 «Про затвердження Порядку прийому на навчання для здобуття вищої освіти в 202</w:t>
      </w:r>
      <w:r>
        <w:rPr>
          <w:spacing w:val="-4"/>
        </w:rPr>
        <w:t>4</w:t>
      </w:r>
      <w:r w:rsidRPr="008C5641">
        <w:rPr>
          <w:spacing w:val="-4"/>
        </w:rPr>
        <w:t xml:space="preserve"> році», зареєстрованого в Міністерстві юстиції України </w:t>
      </w:r>
      <w:r>
        <w:rPr>
          <w:spacing w:val="-4"/>
        </w:rPr>
        <w:t>14</w:t>
      </w:r>
      <w:r w:rsidRPr="008C5641">
        <w:rPr>
          <w:spacing w:val="-4"/>
        </w:rPr>
        <w:t> березня 202</w:t>
      </w:r>
      <w:r>
        <w:rPr>
          <w:spacing w:val="-4"/>
        </w:rPr>
        <w:t>4</w:t>
      </w:r>
      <w:r w:rsidRPr="008C5641">
        <w:rPr>
          <w:spacing w:val="-4"/>
        </w:rPr>
        <w:t xml:space="preserve"> року за № </w:t>
      </w:r>
      <w:r>
        <w:rPr>
          <w:bCs/>
          <w:color w:val="000000"/>
          <w:spacing w:val="-4"/>
        </w:rPr>
        <w:t>379</w:t>
      </w:r>
      <w:r w:rsidRPr="008C5641">
        <w:rPr>
          <w:bCs/>
          <w:color w:val="000000"/>
          <w:spacing w:val="-4"/>
        </w:rPr>
        <w:t>/</w:t>
      </w:r>
      <w:r>
        <w:rPr>
          <w:bCs/>
          <w:color w:val="000000"/>
          <w:spacing w:val="-4"/>
        </w:rPr>
        <w:t>41724</w:t>
      </w:r>
      <w:r w:rsidRPr="00C33E2A">
        <w:rPr>
          <w:spacing w:val="-2"/>
        </w:rPr>
        <w:t xml:space="preserve">, Положення </w:t>
      </w:r>
      <w:r w:rsidRPr="00976B28">
        <w:rPr>
          <w:spacing w:val="-2"/>
        </w:rPr>
        <w:t xml:space="preserve">про освітні центри «Донбас-Україна» та «Крим-Україна» Київського національного університету культури і мистецтв, затвердженого </w:t>
      </w:r>
      <w:r w:rsidRPr="00692414">
        <w:rPr>
          <w:bCs/>
          <w:spacing w:val="-2"/>
        </w:rPr>
        <w:t xml:space="preserve">Вченою радою Київського національного </w:t>
      </w:r>
      <w:r w:rsidRPr="00FC7E51">
        <w:rPr>
          <w:bCs/>
          <w:spacing w:val="-2"/>
        </w:rPr>
        <w:t xml:space="preserve">університету </w:t>
      </w:r>
      <w:r w:rsidRPr="00A833D0">
        <w:rPr>
          <w:bCs/>
          <w:spacing w:val="-2"/>
        </w:rPr>
        <w:t>культури і мистецтв (Протокол № 15 від 2</w:t>
      </w:r>
      <w:r>
        <w:rPr>
          <w:bCs/>
          <w:spacing w:val="-2"/>
        </w:rPr>
        <w:t>5</w:t>
      </w:r>
      <w:r w:rsidRPr="00A833D0">
        <w:rPr>
          <w:bCs/>
          <w:spacing w:val="-2"/>
        </w:rPr>
        <w:t xml:space="preserve"> квітня 2024 року)</w:t>
      </w:r>
      <w:r w:rsidRPr="00A833D0">
        <w:rPr>
          <w:spacing w:val="-2"/>
        </w:rPr>
        <w:t>.</w:t>
      </w:r>
    </w:p>
    <w:p w:rsidR="00F9000E" w:rsidRPr="00FC399F" w:rsidRDefault="00F9000E" w:rsidP="006836D0">
      <w:pPr>
        <w:ind w:firstLine="720"/>
        <w:jc w:val="both"/>
        <w:rPr>
          <w:rFonts w:ascii="Times New Roman" w:hAnsi="Times New Roman" w:cs="Times New Roman"/>
          <w:sz w:val="28"/>
          <w:szCs w:val="28"/>
        </w:rPr>
      </w:pPr>
      <w:r>
        <w:rPr>
          <w:rFonts w:ascii="Times New Roman" w:hAnsi="Times New Roman" w:cs="Times New Roman"/>
          <w:sz w:val="28"/>
          <w:szCs w:val="28"/>
        </w:rPr>
        <w:t>2</w:t>
      </w:r>
      <w:r w:rsidRPr="00FC399F">
        <w:rPr>
          <w:rFonts w:ascii="Times New Roman" w:hAnsi="Times New Roman" w:cs="Times New Roman"/>
          <w:sz w:val="28"/>
          <w:szCs w:val="28"/>
        </w:rPr>
        <w:t>. </w:t>
      </w:r>
      <w:r w:rsidRPr="00F740E5">
        <w:rPr>
          <w:rFonts w:ascii="Times New Roman" w:hAnsi="Times New Roman"/>
          <w:sz w:val="28"/>
          <w:szCs w:val="28"/>
        </w:rPr>
        <w:t xml:space="preserve">Даний Порядок визначає особливості </w:t>
      </w:r>
      <w:r w:rsidRPr="00811474">
        <w:rPr>
          <w:rFonts w:ascii="Times New Roman" w:hAnsi="Times New Roman" w:cs="Times New Roman"/>
          <w:sz w:val="28"/>
          <w:szCs w:val="28"/>
        </w:rPr>
        <w:t xml:space="preserve">отримання документів про загальну середню освіту та особливі умови прийому для здобуття вищої </w:t>
      </w:r>
      <w:r w:rsidRPr="00841C2C">
        <w:rPr>
          <w:rFonts w:ascii="Times New Roman" w:hAnsi="Times New Roman" w:cs="Times New Roman"/>
          <w:sz w:val="28"/>
          <w:szCs w:val="28"/>
        </w:rPr>
        <w:t xml:space="preserve">освіти (далі – заклади освіти) особами, які проживають </w:t>
      </w:r>
      <w:r w:rsidRPr="00841C2C">
        <w:rPr>
          <w:rStyle w:val="spanrvts0"/>
          <w:sz w:val="28"/>
          <w:szCs w:val="28"/>
        </w:rPr>
        <w:t xml:space="preserve">на територіях, де неможливо забезпечити виконання стандартів освіти України та/або стабільний освітній процес, </w:t>
      </w:r>
      <w:r w:rsidRPr="00841C2C">
        <w:rPr>
          <w:rFonts w:ascii="Times New Roman" w:hAnsi="Times New Roman" w:cs="Times New Roman"/>
          <w:sz w:val="28"/>
          <w:szCs w:val="28"/>
        </w:rPr>
        <w:t>із наданням можливості вступати у межах встановлених квот</w:t>
      </w:r>
      <w:r w:rsidRPr="00811474">
        <w:rPr>
          <w:rFonts w:ascii="Times New Roman" w:hAnsi="Times New Roman" w:cs="Times New Roman"/>
          <w:sz w:val="28"/>
          <w:szCs w:val="28"/>
        </w:rPr>
        <w:t xml:space="preserve"> прийому до </w:t>
      </w:r>
      <w:r w:rsidRPr="00F740E5">
        <w:rPr>
          <w:rFonts w:ascii="Times New Roman" w:hAnsi="Times New Roman"/>
          <w:sz w:val="28"/>
          <w:szCs w:val="28"/>
        </w:rPr>
        <w:t>Київського національного університету культури і мистецтв</w:t>
      </w:r>
      <w:r w:rsidRPr="00811474">
        <w:rPr>
          <w:rFonts w:ascii="Times New Roman" w:hAnsi="Times New Roman" w:cs="Times New Roman"/>
          <w:sz w:val="28"/>
          <w:szCs w:val="28"/>
        </w:rPr>
        <w:t>.</w:t>
      </w:r>
    </w:p>
    <w:p w:rsidR="00F9000E" w:rsidRPr="0013148E" w:rsidRDefault="00F9000E" w:rsidP="0013148E">
      <w:pPr>
        <w:shd w:val="clear" w:color="auto" w:fill="FFFFFF"/>
        <w:ind w:firstLine="709"/>
        <w:jc w:val="both"/>
        <w:rPr>
          <w:rFonts w:ascii="Times New Roman" w:hAnsi="Times New Roman"/>
          <w:sz w:val="28"/>
          <w:szCs w:val="28"/>
        </w:rPr>
      </w:pPr>
      <w:r w:rsidRPr="0013148E">
        <w:rPr>
          <w:rFonts w:ascii="Times New Roman" w:hAnsi="Times New Roman"/>
          <w:sz w:val="28"/>
          <w:szCs w:val="28"/>
        </w:rPr>
        <w:t>3. У цьому Порядку терміни вживаються в таких значеннях:</w:t>
      </w:r>
    </w:p>
    <w:p w:rsidR="00F9000E" w:rsidRPr="00025C8F" w:rsidRDefault="00F9000E" w:rsidP="0013148E">
      <w:pPr>
        <w:shd w:val="clear" w:color="auto" w:fill="FFFFFF"/>
        <w:ind w:firstLine="709"/>
        <w:jc w:val="both"/>
        <w:rPr>
          <w:rFonts w:ascii="Times New Roman" w:hAnsi="Times New Roman"/>
          <w:sz w:val="28"/>
          <w:szCs w:val="28"/>
        </w:rPr>
      </w:pPr>
      <w:r w:rsidRPr="00025C8F">
        <w:rPr>
          <w:rFonts w:ascii="Times New Roman" w:hAnsi="Times New Roman"/>
          <w:sz w:val="28"/>
          <w:szCs w:val="28"/>
        </w:rPr>
        <w:t>заявник – особа, яка:</w:t>
      </w:r>
    </w:p>
    <w:p w:rsidR="00F9000E" w:rsidRPr="00025C8F" w:rsidRDefault="00F9000E" w:rsidP="0013148E">
      <w:pPr>
        <w:shd w:val="clear" w:color="auto" w:fill="FFFFFF"/>
        <w:ind w:firstLine="709"/>
        <w:jc w:val="both"/>
        <w:rPr>
          <w:rFonts w:ascii="Times New Roman" w:hAnsi="Times New Roman"/>
          <w:sz w:val="28"/>
          <w:szCs w:val="28"/>
        </w:rPr>
      </w:pPr>
      <w:r w:rsidRPr="00025C8F">
        <w:rPr>
          <w:rFonts w:ascii="Times New Roman" w:hAnsi="Times New Roman"/>
          <w:sz w:val="28"/>
          <w:szCs w:val="28"/>
        </w:rPr>
        <w:t xml:space="preserve">після 20 лютого 2014 року завершила здобуття базової середньої освіти або повної загальної середньої освіти в закладі освіти на тимчасово окупованій території Автономної Республіки Крим та міста Севастополя; </w:t>
      </w:r>
    </w:p>
    <w:p w:rsidR="00F9000E" w:rsidRPr="00025C8F" w:rsidRDefault="00F9000E" w:rsidP="0013148E">
      <w:pPr>
        <w:shd w:val="clear" w:color="auto" w:fill="FFFFFF"/>
        <w:ind w:firstLine="709"/>
        <w:jc w:val="both"/>
        <w:rPr>
          <w:rFonts w:ascii="Times New Roman" w:hAnsi="Times New Roman"/>
          <w:spacing w:val="-2"/>
          <w:sz w:val="28"/>
          <w:szCs w:val="28"/>
        </w:rPr>
      </w:pPr>
      <w:r w:rsidRPr="00025C8F">
        <w:rPr>
          <w:rFonts w:ascii="Times New Roman" w:hAnsi="Times New Roman"/>
          <w:spacing w:val="-2"/>
          <w:sz w:val="28"/>
          <w:szCs w:val="28"/>
        </w:rPr>
        <w:t>після 07 квітня 2014 року завершила здобуття базової середньої освіти або повної загальної середньої освіти на окремих територіях України, що входять до складу Донецької та Луганської областей, що є окупованими Російською Федерацією (у тому числі окупаційною адміністрацією Російської Федерації).</w:t>
      </w:r>
    </w:p>
    <w:p w:rsidR="00F9000E" w:rsidRPr="00AA2DA6" w:rsidRDefault="00F9000E" w:rsidP="0013148E">
      <w:pPr>
        <w:shd w:val="clear" w:color="auto" w:fill="FFFFFF"/>
        <w:ind w:firstLine="709"/>
        <w:jc w:val="both"/>
        <w:rPr>
          <w:rFonts w:ascii="Times New Roman" w:hAnsi="Times New Roman"/>
          <w:spacing w:val="-2"/>
          <w:sz w:val="28"/>
          <w:szCs w:val="28"/>
        </w:rPr>
      </w:pPr>
      <w:r w:rsidRPr="00AA2DA6">
        <w:rPr>
          <w:rFonts w:ascii="Times New Roman" w:hAnsi="Times New Roman"/>
          <w:spacing w:val="-2"/>
          <w:sz w:val="28"/>
          <w:szCs w:val="28"/>
        </w:rPr>
        <w:t xml:space="preserve">Проживає на зазначених територіях або на території населених пунктів на лінії зіткнення відповідно до </w:t>
      </w:r>
      <w:hyperlink r:id="rId5" w:anchor="n8" w:tgtFrame="_blank" w:history="1">
        <w:r w:rsidRPr="0013148E">
          <w:rPr>
            <w:rStyle w:val="Hyperlink"/>
            <w:rFonts w:ascii="Times New Roman" w:hAnsi="Times New Roman"/>
            <w:color w:val="auto"/>
            <w:spacing w:val="-2"/>
            <w:sz w:val="28"/>
            <w:szCs w:val="28"/>
            <w:u w:val="none"/>
          </w:rPr>
          <w:t>Переліку населених пунктів, на території яких органи державної влади тимчасово не здійснюють свої повноваження</w:t>
        </w:r>
      </w:hyperlink>
      <w:r w:rsidRPr="0013148E">
        <w:rPr>
          <w:rFonts w:ascii="Times New Roman" w:hAnsi="Times New Roman"/>
          <w:spacing w:val="-2"/>
          <w:sz w:val="28"/>
          <w:szCs w:val="28"/>
        </w:rPr>
        <w:t xml:space="preserve">, та </w:t>
      </w:r>
      <w:hyperlink r:id="rId6" w:anchor="n318" w:tgtFrame="_blank" w:history="1">
        <w:r w:rsidRPr="0013148E">
          <w:rPr>
            <w:rStyle w:val="Hyperlink"/>
            <w:rFonts w:ascii="Times New Roman" w:hAnsi="Times New Roman"/>
            <w:color w:val="auto"/>
            <w:spacing w:val="-2"/>
            <w:sz w:val="28"/>
            <w:szCs w:val="28"/>
            <w:u w:val="none"/>
          </w:rPr>
          <w:t>Переліку населених пунктів, що розташовані на лінії зіткнення</w:t>
        </w:r>
      </w:hyperlink>
      <w:r w:rsidRPr="00AA2DA6">
        <w:rPr>
          <w:rFonts w:ascii="Times New Roman" w:hAnsi="Times New Roman"/>
          <w:spacing w:val="-2"/>
          <w:sz w:val="28"/>
          <w:szCs w:val="28"/>
        </w:rPr>
        <w:t>, затверджених розпорядженням Кабінету Міністрів України від 07 лютого 2014 року № 1085-р (у редакції розпорядження Кабінету Міністрів України від 07 листопада 2018 року № 79-р)</w:t>
      </w:r>
      <w:r w:rsidRPr="00AA2DA6">
        <w:rPr>
          <w:rStyle w:val="BodyTextIndent2Char"/>
          <w:sz w:val="28"/>
          <w:szCs w:val="28"/>
        </w:rPr>
        <w:t xml:space="preserve"> </w:t>
      </w:r>
      <w:r w:rsidRPr="00AA2DA6">
        <w:rPr>
          <w:rStyle w:val="spanrvts0"/>
          <w:sz w:val="28"/>
          <w:szCs w:val="28"/>
        </w:rPr>
        <w:t>в населених пунктах, віднесених до території активних бойових дій станом на 01 липня 2024 року або тимчасово окупованих Російською Федерацією територій України, або територій, тимчасова окупація яких Російською Федерацією завершилась після 01 вересня 2022 року</w:t>
      </w:r>
      <w:r w:rsidRPr="00AA2DA6">
        <w:rPr>
          <w:rFonts w:ascii="Times New Roman" w:hAnsi="Times New Roman"/>
          <w:spacing w:val="-2"/>
          <w:sz w:val="28"/>
          <w:szCs w:val="28"/>
        </w:rPr>
        <w:t xml:space="preserve"> (далі – </w:t>
      </w:r>
      <w:r w:rsidRPr="00AA2DA6">
        <w:rPr>
          <w:rStyle w:val="spanrvts0"/>
          <w:sz w:val="28"/>
          <w:szCs w:val="28"/>
        </w:rPr>
        <w:t>території, де неможливо забезпечити виконання стандартів освіти України та/або стабільний освітній процес</w:t>
      </w:r>
      <w:r w:rsidRPr="00AA2DA6">
        <w:rPr>
          <w:rFonts w:ascii="Times New Roman" w:hAnsi="Times New Roman"/>
          <w:spacing w:val="-2"/>
          <w:sz w:val="28"/>
          <w:szCs w:val="28"/>
        </w:rPr>
        <w:t>), і отримала документ про базову середню освіту або повну загальну середню освіту в інших адміністративно-територіальних одиницях України за екстернатною або дистанційною формою здобуття освіти;</w:t>
      </w:r>
    </w:p>
    <w:p w:rsidR="00F9000E" w:rsidRPr="00AA2DA6" w:rsidRDefault="00F9000E" w:rsidP="0013148E">
      <w:pPr>
        <w:shd w:val="clear" w:color="auto" w:fill="FFFFFF"/>
        <w:ind w:firstLine="709"/>
        <w:jc w:val="both"/>
        <w:rPr>
          <w:rFonts w:ascii="Times New Roman" w:hAnsi="Times New Roman"/>
          <w:sz w:val="28"/>
          <w:szCs w:val="28"/>
        </w:rPr>
      </w:pPr>
      <w:r w:rsidRPr="00AA2DA6">
        <w:rPr>
          <w:rFonts w:ascii="Times New Roman" w:hAnsi="Times New Roman"/>
          <w:sz w:val="28"/>
          <w:szCs w:val="28"/>
        </w:rPr>
        <w:t xml:space="preserve">освітня декларація (далі – декларація) – документ, який містить інформацію щодо здобуття результатів навчання та проходження періодів навчання за курс загальної середньої освіти на </w:t>
      </w:r>
      <w:r w:rsidRPr="00AA2DA6">
        <w:rPr>
          <w:rStyle w:val="spanrvts0"/>
          <w:sz w:val="28"/>
          <w:szCs w:val="28"/>
        </w:rPr>
        <w:t>територіях, де неможливо забезпечити виконання стандартів освіти України та/або стабільний освітній процес</w:t>
      </w:r>
      <w:r w:rsidRPr="00AA2DA6">
        <w:rPr>
          <w:rFonts w:ascii="Times New Roman" w:hAnsi="Times New Roman"/>
          <w:sz w:val="28"/>
          <w:szCs w:val="28"/>
        </w:rPr>
        <w:t>, а також дані про особу, яка подає заяву на проходження річного оцінювання та державної підсумкової атестації. Декларація заповнюється за формою згідно з додатком 1 до цього Порядку та підписується заявником особисто.</w:t>
      </w:r>
    </w:p>
    <w:p w:rsidR="00F9000E" w:rsidRPr="00AA2DA6" w:rsidRDefault="00F9000E" w:rsidP="0013148E">
      <w:pPr>
        <w:shd w:val="clear" w:color="auto" w:fill="FFFFFF"/>
        <w:ind w:firstLine="709"/>
        <w:jc w:val="both"/>
        <w:rPr>
          <w:rFonts w:ascii="Times New Roman" w:hAnsi="Times New Roman"/>
          <w:sz w:val="28"/>
          <w:szCs w:val="28"/>
        </w:rPr>
      </w:pPr>
      <w:r w:rsidRPr="00AA2DA6">
        <w:rPr>
          <w:rFonts w:ascii="Times New Roman" w:hAnsi="Times New Roman"/>
          <w:sz w:val="28"/>
          <w:szCs w:val="28"/>
        </w:rPr>
        <w:t>У цьому порядку термін «тимчасово окупована територія України» вживається в значенні, наведеному в Законі України «Про забезпечення прав і свобод громадян та правовий режим на тимчасово окупованій території України».</w:t>
      </w:r>
    </w:p>
    <w:p w:rsidR="00F9000E" w:rsidRPr="00AA2DA6" w:rsidRDefault="00F9000E" w:rsidP="0013148E">
      <w:pPr>
        <w:shd w:val="clear" w:color="auto" w:fill="FFFFFF"/>
        <w:ind w:firstLine="709"/>
        <w:jc w:val="both"/>
        <w:rPr>
          <w:rFonts w:ascii="Times New Roman" w:hAnsi="Times New Roman"/>
          <w:sz w:val="28"/>
          <w:szCs w:val="28"/>
        </w:rPr>
      </w:pPr>
      <w:r w:rsidRPr="00AA2DA6">
        <w:rPr>
          <w:rFonts w:ascii="Times New Roman" w:hAnsi="Times New Roman"/>
          <w:sz w:val="28"/>
          <w:szCs w:val="28"/>
        </w:rPr>
        <w:t>Цей Порядок поширюється також на осіб, які переселилися з зазначених територій після 01 січня у рік вступу.</w:t>
      </w:r>
    </w:p>
    <w:p w:rsidR="00F9000E" w:rsidRPr="0013148E" w:rsidRDefault="00F9000E" w:rsidP="00CA5074">
      <w:pPr>
        <w:shd w:val="clear" w:color="auto" w:fill="FFFFFF"/>
        <w:ind w:firstLine="709"/>
        <w:jc w:val="both"/>
        <w:rPr>
          <w:rFonts w:ascii="Times New Roman" w:hAnsi="Times New Roman"/>
          <w:sz w:val="28"/>
          <w:szCs w:val="28"/>
        </w:rPr>
      </w:pPr>
      <w:r w:rsidRPr="0013148E">
        <w:rPr>
          <w:rFonts w:ascii="Times New Roman" w:hAnsi="Times New Roman"/>
          <w:sz w:val="28"/>
          <w:szCs w:val="28"/>
        </w:rPr>
        <w:t>4. Цей Порядок визначає особливі умови проходження річного оцінювання та державної підсумкової атестації і прийому для здобуття вищої освіти таких категорій заявників, які вступають для здобуття освіти на відповідному рівні вперше:</w:t>
      </w:r>
    </w:p>
    <w:p w:rsidR="00F9000E" w:rsidRPr="0013148E" w:rsidRDefault="00F9000E" w:rsidP="00CA5074">
      <w:pPr>
        <w:widowControl/>
        <w:numPr>
          <w:ilvl w:val="0"/>
          <w:numId w:val="7"/>
        </w:numPr>
        <w:shd w:val="clear" w:color="auto" w:fill="FFFFFF"/>
        <w:tabs>
          <w:tab w:val="clear" w:pos="2171"/>
          <w:tab w:val="num" w:pos="1080"/>
        </w:tabs>
        <w:ind w:left="0" w:firstLine="720"/>
        <w:jc w:val="both"/>
        <w:rPr>
          <w:rFonts w:ascii="Times New Roman" w:hAnsi="Times New Roman"/>
          <w:sz w:val="28"/>
          <w:szCs w:val="28"/>
        </w:rPr>
      </w:pPr>
      <w:r w:rsidRPr="0013148E">
        <w:rPr>
          <w:rFonts w:ascii="Times New Roman" w:hAnsi="Times New Roman"/>
          <w:sz w:val="28"/>
          <w:szCs w:val="28"/>
        </w:rPr>
        <w:t xml:space="preserve">громадяни України, які проживають </w:t>
      </w:r>
      <w:r w:rsidRPr="0013148E">
        <w:rPr>
          <w:rFonts w:ascii="Times New Roman" w:hAnsi="Times New Roman" w:cs="Times New Roman"/>
          <w:sz w:val="28"/>
          <w:szCs w:val="28"/>
        </w:rPr>
        <w:t>територіях, вказаних у пункті 3 цього розділу</w:t>
      </w:r>
      <w:r w:rsidRPr="0013148E">
        <w:rPr>
          <w:rFonts w:ascii="Times New Roman" w:hAnsi="Times New Roman"/>
          <w:sz w:val="28"/>
          <w:szCs w:val="28"/>
        </w:rPr>
        <w:t>;</w:t>
      </w:r>
    </w:p>
    <w:p w:rsidR="00F9000E" w:rsidRPr="0013148E" w:rsidRDefault="00F9000E" w:rsidP="00CA5074">
      <w:pPr>
        <w:widowControl/>
        <w:numPr>
          <w:ilvl w:val="0"/>
          <w:numId w:val="7"/>
        </w:numPr>
        <w:shd w:val="clear" w:color="auto" w:fill="FFFFFF"/>
        <w:tabs>
          <w:tab w:val="clear" w:pos="2171"/>
          <w:tab w:val="num" w:pos="1080"/>
        </w:tabs>
        <w:ind w:left="0" w:firstLine="720"/>
        <w:jc w:val="both"/>
        <w:rPr>
          <w:rFonts w:ascii="Times New Roman" w:hAnsi="Times New Roman"/>
          <w:sz w:val="28"/>
          <w:szCs w:val="28"/>
        </w:rPr>
      </w:pPr>
      <w:r w:rsidRPr="0013148E">
        <w:rPr>
          <w:rFonts w:ascii="Times New Roman" w:hAnsi="Times New Roman"/>
          <w:sz w:val="28"/>
          <w:szCs w:val="28"/>
        </w:rPr>
        <w:t xml:space="preserve">іноземці та особи без громадянства, які постійно проживають в Україні, особи, яким надано статус біженця в Україні, особи, які потребують додаткового або тимчасового захисту, та особи, яким надано статус закордонного українця, які перебувають в Україні на законних підставах та проживають </w:t>
      </w:r>
      <w:r w:rsidRPr="0013148E">
        <w:rPr>
          <w:rFonts w:ascii="Times New Roman" w:hAnsi="Times New Roman" w:cs="Times New Roman"/>
          <w:sz w:val="28"/>
          <w:szCs w:val="28"/>
        </w:rPr>
        <w:t>на територіях, вказаних у пункті 3 цього розділу</w:t>
      </w:r>
      <w:r w:rsidRPr="0013148E">
        <w:rPr>
          <w:rFonts w:ascii="Times New Roman" w:hAnsi="Times New Roman"/>
          <w:sz w:val="28"/>
          <w:szCs w:val="28"/>
        </w:rPr>
        <w:t>.</w:t>
      </w:r>
    </w:p>
    <w:p w:rsidR="00F9000E" w:rsidRPr="0013148E" w:rsidRDefault="00F9000E" w:rsidP="00CA5074">
      <w:pPr>
        <w:shd w:val="clear" w:color="auto" w:fill="FFFFFF"/>
        <w:ind w:firstLine="709"/>
        <w:jc w:val="both"/>
        <w:rPr>
          <w:rFonts w:ascii="Times New Roman" w:hAnsi="Times New Roman"/>
          <w:sz w:val="28"/>
          <w:szCs w:val="28"/>
        </w:rPr>
      </w:pPr>
      <w:r w:rsidRPr="0013148E">
        <w:rPr>
          <w:rFonts w:ascii="Times New Roman" w:hAnsi="Times New Roman"/>
          <w:sz w:val="28"/>
          <w:szCs w:val="28"/>
        </w:rPr>
        <w:t>5. Заявники мають право на:</w:t>
      </w:r>
    </w:p>
    <w:p w:rsidR="00F9000E" w:rsidRPr="00AA2DA6" w:rsidRDefault="00F9000E" w:rsidP="0013148E">
      <w:pPr>
        <w:widowControl/>
        <w:numPr>
          <w:ilvl w:val="0"/>
          <w:numId w:val="8"/>
        </w:numPr>
        <w:shd w:val="clear" w:color="auto" w:fill="FFFFFF"/>
        <w:tabs>
          <w:tab w:val="clear" w:pos="2171"/>
          <w:tab w:val="num" w:pos="1080"/>
        </w:tabs>
        <w:ind w:left="0" w:firstLine="720"/>
        <w:jc w:val="both"/>
        <w:rPr>
          <w:rFonts w:ascii="Times New Roman" w:hAnsi="Times New Roman"/>
          <w:spacing w:val="-2"/>
          <w:sz w:val="28"/>
          <w:szCs w:val="28"/>
        </w:rPr>
      </w:pPr>
      <w:r w:rsidRPr="00AA2DA6">
        <w:rPr>
          <w:rFonts w:ascii="Times New Roman" w:hAnsi="Times New Roman"/>
          <w:spacing w:val="-2"/>
          <w:sz w:val="28"/>
          <w:szCs w:val="28"/>
        </w:rPr>
        <w:t>проходження річного оцінювання та державної підсумкової атестації;</w:t>
      </w:r>
    </w:p>
    <w:p w:rsidR="00F9000E" w:rsidRPr="00AA2DA6" w:rsidRDefault="00F9000E" w:rsidP="0013148E">
      <w:pPr>
        <w:widowControl/>
        <w:numPr>
          <w:ilvl w:val="0"/>
          <w:numId w:val="8"/>
        </w:numPr>
        <w:shd w:val="clear" w:color="auto" w:fill="FFFFFF"/>
        <w:tabs>
          <w:tab w:val="clear" w:pos="2171"/>
          <w:tab w:val="num" w:pos="1080"/>
        </w:tabs>
        <w:ind w:left="0" w:firstLine="720"/>
        <w:jc w:val="both"/>
        <w:rPr>
          <w:rFonts w:ascii="Times New Roman" w:hAnsi="Times New Roman"/>
          <w:sz w:val="28"/>
          <w:szCs w:val="28"/>
        </w:rPr>
      </w:pPr>
      <w:r w:rsidRPr="00AA2DA6">
        <w:rPr>
          <w:rFonts w:ascii="Times New Roman" w:hAnsi="Times New Roman"/>
          <w:sz w:val="28"/>
          <w:szCs w:val="28"/>
        </w:rPr>
        <w:t>отримання документа державного зразка про повну загальну середню освіту;</w:t>
      </w:r>
    </w:p>
    <w:p w:rsidR="00F9000E" w:rsidRPr="00AA2DA6" w:rsidRDefault="00F9000E" w:rsidP="0013148E">
      <w:pPr>
        <w:widowControl/>
        <w:numPr>
          <w:ilvl w:val="0"/>
          <w:numId w:val="8"/>
        </w:numPr>
        <w:shd w:val="clear" w:color="auto" w:fill="FFFFFF"/>
        <w:tabs>
          <w:tab w:val="clear" w:pos="2171"/>
          <w:tab w:val="num" w:pos="1080"/>
        </w:tabs>
        <w:ind w:left="0" w:firstLine="720"/>
        <w:jc w:val="both"/>
        <w:rPr>
          <w:rFonts w:ascii="Times New Roman" w:hAnsi="Times New Roman"/>
          <w:sz w:val="28"/>
          <w:szCs w:val="28"/>
        </w:rPr>
      </w:pPr>
      <w:r w:rsidRPr="00AA2DA6">
        <w:rPr>
          <w:rFonts w:ascii="Times New Roman" w:hAnsi="Times New Roman"/>
          <w:sz w:val="28"/>
          <w:szCs w:val="28"/>
        </w:rPr>
        <w:t>прийом до закладів освіти для здобуття вищої освіти (на конкурсних засадах та в межах встановлених квот) за результатами вступних випробувань або за результатами національного мультипредметного тесту чи зовнішнього незалежного оцінювання (за вибором заявника);</w:t>
      </w:r>
    </w:p>
    <w:p w:rsidR="00F9000E" w:rsidRPr="00AA2DA6" w:rsidRDefault="00F9000E" w:rsidP="0013148E">
      <w:pPr>
        <w:widowControl/>
        <w:numPr>
          <w:ilvl w:val="0"/>
          <w:numId w:val="8"/>
        </w:numPr>
        <w:shd w:val="clear" w:color="auto" w:fill="FFFFFF"/>
        <w:tabs>
          <w:tab w:val="clear" w:pos="2171"/>
          <w:tab w:val="num" w:pos="1080"/>
        </w:tabs>
        <w:ind w:left="0" w:firstLine="720"/>
        <w:jc w:val="both"/>
        <w:rPr>
          <w:rFonts w:ascii="Times New Roman" w:hAnsi="Times New Roman"/>
          <w:spacing w:val="-4"/>
          <w:sz w:val="28"/>
          <w:szCs w:val="28"/>
        </w:rPr>
      </w:pPr>
      <w:r w:rsidRPr="00AA2DA6">
        <w:rPr>
          <w:rFonts w:ascii="Times New Roman" w:hAnsi="Times New Roman"/>
          <w:spacing w:val="-4"/>
          <w:sz w:val="28"/>
          <w:szCs w:val="28"/>
        </w:rPr>
        <w:t>безоплатне навчання зі стипендіальним забезпеченням на підготовчих курсах закладів вищої освіти тривалістю до одного року з наступним вступом до закладів вищої освіти як внутрішньо переміщені особи.</w:t>
      </w:r>
    </w:p>
    <w:p w:rsidR="00F9000E" w:rsidRPr="0013148E" w:rsidRDefault="00F9000E" w:rsidP="00CA5074">
      <w:pPr>
        <w:shd w:val="clear" w:color="auto" w:fill="FFFFFF"/>
        <w:ind w:firstLine="709"/>
        <w:jc w:val="both"/>
        <w:rPr>
          <w:rFonts w:ascii="Times New Roman" w:hAnsi="Times New Roman"/>
          <w:sz w:val="28"/>
          <w:szCs w:val="28"/>
        </w:rPr>
      </w:pPr>
      <w:r w:rsidRPr="0013148E">
        <w:rPr>
          <w:rFonts w:ascii="Times New Roman" w:hAnsi="Times New Roman"/>
          <w:sz w:val="28"/>
          <w:szCs w:val="28"/>
        </w:rPr>
        <w:t>6. Документи про освіту (освітні документи), видані на тимчасово окупованій території України, не визнаються.</w:t>
      </w:r>
    </w:p>
    <w:p w:rsidR="00F9000E" w:rsidRPr="0013148E" w:rsidRDefault="00F9000E" w:rsidP="00CA5074">
      <w:pPr>
        <w:jc w:val="center"/>
        <w:rPr>
          <w:rFonts w:ascii="Times New Roman" w:hAnsi="Times New Roman" w:cs="Times New Roman"/>
          <w:sz w:val="28"/>
          <w:szCs w:val="28"/>
        </w:rPr>
      </w:pPr>
    </w:p>
    <w:p w:rsidR="00F9000E" w:rsidRPr="0013148E" w:rsidRDefault="00F9000E" w:rsidP="00CA5074">
      <w:pPr>
        <w:jc w:val="center"/>
        <w:rPr>
          <w:rFonts w:ascii="Times New Roman" w:hAnsi="Times New Roman" w:cs="Times New Roman"/>
          <w:sz w:val="28"/>
          <w:szCs w:val="28"/>
        </w:rPr>
      </w:pPr>
      <w:r w:rsidRPr="0013148E">
        <w:rPr>
          <w:rFonts w:ascii="Times New Roman" w:hAnsi="Times New Roman" w:cs="Times New Roman"/>
          <w:b/>
          <w:sz w:val="28"/>
          <w:szCs w:val="28"/>
        </w:rPr>
        <w:t>ІІ.</w:t>
      </w:r>
      <w:r w:rsidRPr="0013148E">
        <w:rPr>
          <w:rFonts w:ascii="Times New Roman" w:hAnsi="Times New Roman" w:cs="Times New Roman"/>
          <w:sz w:val="28"/>
          <w:szCs w:val="28"/>
        </w:rPr>
        <w:t> </w:t>
      </w:r>
      <w:r w:rsidRPr="0013148E">
        <w:rPr>
          <w:rFonts w:ascii="Times New Roman" w:hAnsi="Times New Roman"/>
          <w:b/>
          <w:sz w:val="28"/>
          <w:szCs w:val="28"/>
        </w:rPr>
        <w:t>Особливості отримання Заявниками документів про повну або базову загальну середню освіту, необхідних для здобуття вищої освіти</w:t>
      </w:r>
    </w:p>
    <w:p w:rsidR="00F9000E" w:rsidRPr="0013148E" w:rsidRDefault="00F9000E" w:rsidP="006F455B">
      <w:pPr>
        <w:shd w:val="clear" w:color="auto" w:fill="FFFFFF"/>
        <w:ind w:firstLine="709"/>
        <w:jc w:val="both"/>
        <w:rPr>
          <w:rFonts w:ascii="Times New Roman" w:hAnsi="Times New Roman" w:cs="Times New Roman"/>
          <w:sz w:val="28"/>
          <w:szCs w:val="28"/>
        </w:rPr>
      </w:pPr>
      <w:r w:rsidRPr="0013148E">
        <w:rPr>
          <w:rFonts w:ascii="Times New Roman" w:hAnsi="Times New Roman" w:cs="Times New Roman"/>
          <w:sz w:val="28"/>
          <w:szCs w:val="28"/>
        </w:rPr>
        <w:t>1. </w:t>
      </w:r>
      <w:r w:rsidRPr="0013148E">
        <w:rPr>
          <w:rFonts w:ascii="Times New Roman" w:hAnsi="Times New Roman"/>
          <w:sz w:val="28"/>
          <w:szCs w:val="28"/>
        </w:rPr>
        <w:t>Заявники для отримання документів про повну загальну середню освіту, необхідних для здобуття вищої освіти, проходять річне оцінювання та державну підсумкову атестацію (крім випадків звільнення від державної підсумкової атестації) за екстернатною формою здобуття освіти в уповноважених закладах загальної середньої освіти</w:t>
      </w:r>
      <w:r w:rsidRPr="0013148E">
        <w:rPr>
          <w:rFonts w:ascii="Times New Roman" w:hAnsi="Times New Roman" w:cs="Times New Roman"/>
          <w:sz w:val="28"/>
          <w:szCs w:val="28"/>
        </w:rPr>
        <w:t>.</w:t>
      </w:r>
    </w:p>
    <w:p w:rsidR="00F9000E" w:rsidRPr="0013148E" w:rsidRDefault="00F9000E" w:rsidP="006F455B">
      <w:pPr>
        <w:shd w:val="clear" w:color="auto" w:fill="FFFFFF"/>
        <w:ind w:firstLine="709"/>
        <w:jc w:val="both"/>
        <w:rPr>
          <w:rFonts w:ascii="Times New Roman" w:hAnsi="Times New Roman" w:cs="Times New Roman"/>
          <w:sz w:val="28"/>
          <w:szCs w:val="28"/>
        </w:rPr>
      </w:pPr>
      <w:r w:rsidRPr="0013148E">
        <w:rPr>
          <w:rFonts w:ascii="Times New Roman" w:hAnsi="Times New Roman" w:cs="Times New Roman"/>
          <w:sz w:val="28"/>
          <w:szCs w:val="28"/>
        </w:rPr>
        <w:t>2. Зарахування заявників на екстернатну форму здобуття освіти до уповноваженого закладу загальної середньої освіти здійснюється згідно з наказом його керівника та за:</w:t>
      </w:r>
    </w:p>
    <w:p w:rsidR="00F9000E" w:rsidRPr="0013148E" w:rsidRDefault="00F9000E" w:rsidP="0013148E">
      <w:pPr>
        <w:widowControl/>
        <w:numPr>
          <w:ilvl w:val="0"/>
          <w:numId w:val="9"/>
        </w:numPr>
        <w:shd w:val="clear" w:color="auto" w:fill="FFFFFF"/>
        <w:tabs>
          <w:tab w:val="clear" w:pos="2171"/>
          <w:tab w:val="num" w:pos="1080"/>
        </w:tabs>
        <w:ind w:left="0" w:firstLine="720"/>
        <w:jc w:val="both"/>
        <w:rPr>
          <w:rFonts w:ascii="Times New Roman" w:hAnsi="Times New Roman"/>
          <w:sz w:val="28"/>
          <w:szCs w:val="28"/>
        </w:rPr>
      </w:pPr>
      <w:r w:rsidRPr="0013148E">
        <w:rPr>
          <w:rFonts w:ascii="Times New Roman" w:hAnsi="Times New Roman"/>
          <w:sz w:val="28"/>
          <w:szCs w:val="28"/>
        </w:rPr>
        <w:t>заявою (для повнолітніх заявників);</w:t>
      </w:r>
    </w:p>
    <w:p w:rsidR="00F9000E" w:rsidRPr="005327F0" w:rsidRDefault="00F9000E" w:rsidP="0013148E">
      <w:pPr>
        <w:widowControl/>
        <w:numPr>
          <w:ilvl w:val="0"/>
          <w:numId w:val="9"/>
        </w:numPr>
        <w:shd w:val="clear" w:color="auto" w:fill="FFFFFF"/>
        <w:tabs>
          <w:tab w:val="clear" w:pos="2171"/>
          <w:tab w:val="num" w:pos="1080"/>
        </w:tabs>
        <w:ind w:left="0" w:firstLine="720"/>
        <w:jc w:val="both"/>
        <w:rPr>
          <w:rFonts w:ascii="Times New Roman" w:hAnsi="Times New Roman"/>
          <w:sz w:val="28"/>
          <w:szCs w:val="28"/>
        </w:rPr>
      </w:pPr>
      <w:r w:rsidRPr="005327F0">
        <w:rPr>
          <w:rFonts w:ascii="Times New Roman" w:hAnsi="Times New Roman"/>
          <w:sz w:val="28"/>
          <w:szCs w:val="28"/>
        </w:rPr>
        <w:t>заявою батьків (одного з батьків) або інших законних представників (для неповнолітніх заявників).</w:t>
      </w:r>
    </w:p>
    <w:p w:rsidR="00F9000E" w:rsidRPr="005327F0" w:rsidRDefault="00F9000E" w:rsidP="0013148E">
      <w:pPr>
        <w:shd w:val="clear" w:color="auto" w:fill="FFFFFF"/>
        <w:ind w:firstLine="720"/>
        <w:jc w:val="both"/>
        <w:rPr>
          <w:rFonts w:ascii="Times New Roman" w:hAnsi="Times New Roman"/>
          <w:sz w:val="28"/>
          <w:szCs w:val="28"/>
        </w:rPr>
      </w:pPr>
      <w:r w:rsidRPr="005327F0">
        <w:rPr>
          <w:rFonts w:ascii="Times New Roman" w:hAnsi="Times New Roman"/>
          <w:sz w:val="28"/>
          <w:szCs w:val="28"/>
        </w:rPr>
        <w:t>За відсутності документа, що посвідчує особу подається свідоцтво про народження.</w:t>
      </w:r>
    </w:p>
    <w:p w:rsidR="00F9000E" w:rsidRPr="005327F0" w:rsidRDefault="00F9000E" w:rsidP="0013148E">
      <w:pPr>
        <w:shd w:val="clear" w:color="auto" w:fill="FFFFFF"/>
        <w:ind w:firstLine="709"/>
        <w:jc w:val="both"/>
        <w:rPr>
          <w:rFonts w:ascii="Times New Roman" w:hAnsi="Times New Roman"/>
          <w:sz w:val="28"/>
          <w:szCs w:val="28"/>
        </w:rPr>
      </w:pPr>
      <w:r w:rsidRPr="005327F0">
        <w:rPr>
          <w:rFonts w:ascii="Times New Roman" w:hAnsi="Times New Roman"/>
          <w:sz w:val="28"/>
          <w:szCs w:val="28"/>
        </w:rPr>
        <w:t xml:space="preserve">Заяву про зарахування на екстернат може подати неповнолітня особа у супроводі родичів або будь-яких інших повнолітніх осіб, які не є її законними представниками. </w:t>
      </w:r>
    </w:p>
    <w:p w:rsidR="00F9000E" w:rsidRPr="00372C02" w:rsidRDefault="00F9000E" w:rsidP="0013148E">
      <w:pPr>
        <w:shd w:val="clear" w:color="auto" w:fill="FFFFFF"/>
        <w:ind w:firstLine="709"/>
        <w:jc w:val="both"/>
        <w:rPr>
          <w:rFonts w:ascii="Times New Roman" w:hAnsi="Times New Roman"/>
          <w:sz w:val="28"/>
          <w:szCs w:val="28"/>
        </w:rPr>
      </w:pPr>
      <w:r w:rsidRPr="00372C02">
        <w:rPr>
          <w:rFonts w:ascii="Times New Roman" w:hAnsi="Times New Roman"/>
          <w:sz w:val="28"/>
          <w:szCs w:val="28"/>
        </w:rPr>
        <w:t xml:space="preserve">Під час подання заяви заявник пред’являє особисто документ, що посвідчує особу, у разі його відсутності – свідоцтво про народження. </w:t>
      </w:r>
    </w:p>
    <w:p w:rsidR="00F9000E" w:rsidRPr="00372C02" w:rsidRDefault="00F9000E" w:rsidP="0013148E">
      <w:pPr>
        <w:shd w:val="clear" w:color="auto" w:fill="FFFFFF"/>
        <w:ind w:firstLine="709"/>
        <w:jc w:val="both"/>
        <w:rPr>
          <w:rFonts w:ascii="Times New Roman" w:hAnsi="Times New Roman"/>
          <w:sz w:val="28"/>
          <w:szCs w:val="28"/>
        </w:rPr>
      </w:pPr>
      <w:r w:rsidRPr="00372C02">
        <w:rPr>
          <w:rFonts w:ascii="Times New Roman" w:hAnsi="Times New Roman"/>
          <w:sz w:val="28"/>
          <w:szCs w:val="28"/>
        </w:rPr>
        <w:t xml:space="preserve">До заяви, поданої в паперовій формі, заявник додає декларацію з вклеєною до неї фотокарткою. </w:t>
      </w:r>
    </w:p>
    <w:p w:rsidR="00F9000E" w:rsidRPr="00372C02" w:rsidRDefault="00F9000E" w:rsidP="0013148E">
      <w:pPr>
        <w:shd w:val="clear" w:color="auto" w:fill="FFFFFF"/>
        <w:ind w:firstLine="709"/>
        <w:jc w:val="both"/>
        <w:rPr>
          <w:rFonts w:ascii="Times New Roman" w:hAnsi="Times New Roman"/>
          <w:sz w:val="28"/>
          <w:szCs w:val="28"/>
        </w:rPr>
      </w:pPr>
      <w:r w:rsidRPr="00372C02">
        <w:rPr>
          <w:rFonts w:ascii="Times New Roman" w:hAnsi="Times New Roman"/>
          <w:sz w:val="28"/>
          <w:szCs w:val="28"/>
        </w:rPr>
        <w:t xml:space="preserve">Заявник має право додати до декларації, у тому числі шляхом надсилання електронною поштою, інші матеріали (у паперовому вигляді або у форматі цифрових зображень), які можуть прямо чи опосередковано підтверджувати наведену в декларації інформацію. </w:t>
      </w:r>
    </w:p>
    <w:p w:rsidR="00F9000E" w:rsidRPr="00372C02" w:rsidRDefault="00F9000E" w:rsidP="0013148E">
      <w:pPr>
        <w:shd w:val="clear" w:color="auto" w:fill="FFFFFF"/>
        <w:ind w:firstLine="709"/>
        <w:jc w:val="both"/>
        <w:rPr>
          <w:rFonts w:ascii="Times New Roman" w:hAnsi="Times New Roman"/>
          <w:sz w:val="28"/>
          <w:szCs w:val="28"/>
        </w:rPr>
      </w:pPr>
      <w:r w:rsidRPr="00372C02">
        <w:rPr>
          <w:rFonts w:ascii="Times New Roman" w:hAnsi="Times New Roman"/>
          <w:sz w:val="28"/>
          <w:szCs w:val="28"/>
        </w:rPr>
        <w:t>Посадова особа уповноваженого закладу загальної середньої освіти робить копії з оригіналів поданих документів та завіряє їх в установленому порядку. Оригінали документів повертаються заявнику.</w:t>
      </w:r>
    </w:p>
    <w:p w:rsidR="00F9000E" w:rsidRPr="0013148E" w:rsidRDefault="00F9000E" w:rsidP="006F455B">
      <w:pPr>
        <w:pStyle w:val="rvps2"/>
        <w:spacing w:before="0" w:beforeAutospacing="0" w:after="0" w:afterAutospacing="0"/>
        <w:ind w:firstLine="720"/>
        <w:jc w:val="both"/>
        <w:rPr>
          <w:sz w:val="28"/>
          <w:szCs w:val="28"/>
        </w:rPr>
      </w:pPr>
      <w:r w:rsidRPr="0013148E">
        <w:rPr>
          <w:sz w:val="28"/>
          <w:szCs w:val="28"/>
        </w:rPr>
        <w:t>3. У разі настання обставин, що об’єктивно унеможливлюють особисте прибуття для подання заяви, заявник надсилає на електронну пошту уповноваженого закладу загальної середньої освіти:</w:t>
      </w:r>
    </w:p>
    <w:p w:rsidR="00F9000E" w:rsidRPr="0013148E" w:rsidRDefault="00F9000E" w:rsidP="006F455B">
      <w:pPr>
        <w:pStyle w:val="rvps2"/>
        <w:spacing w:before="0" w:beforeAutospacing="0" w:after="0" w:afterAutospacing="0"/>
        <w:ind w:firstLine="720"/>
        <w:jc w:val="both"/>
        <w:rPr>
          <w:sz w:val="28"/>
          <w:szCs w:val="28"/>
        </w:rPr>
      </w:pPr>
      <w:bookmarkStart w:id="1" w:name="n180"/>
      <w:bookmarkEnd w:id="1"/>
      <w:r w:rsidRPr="0013148E">
        <w:rPr>
          <w:sz w:val="28"/>
          <w:szCs w:val="28"/>
        </w:rPr>
        <w:t>скановані копії (фотокопії) документів, передбачених абзацами другим-сьомим пункту 2 цього розділу (декларація подається без фотокартки);</w:t>
      </w:r>
    </w:p>
    <w:p w:rsidR="00F9000E" w:rsidRPr="0013148E" w:rsidRDefault="00F9000E" w:rsidP="006F455B">
      <w:pPr>
        <w:pStyle w:val="rvps2"/>
        <w:spacing w:before="0" w:beforeAutospacing="0" w:after="0" w:afterAutospacing="0"/>
        <w:ind w:firstLine="720"/>
        <w:jc w:val="both"/>
        <w:rPr>
          <w:sz w:val="28"/>
          <w:szCs w:val="28"/>
        </w:rPr>
      </w:pPr>
      <w:bookmarkStart w:id="2" w:name="n181"/>
      <w:bookmarkEnd w:id="2"/>
      <w:r w:rsidRPr="0013148E">
        <w:rPr>
          <w:sz w:val="28"/>
          <w:szCs w:val="28"/>
        </w:rPr>
        <w:t>фотокартку розміром 3 </w:t>
      </w:r>
      <w:r w:rsidRPr="0013148E">
        <w:rPr>
          <w:rStyle w:val="rvts80"/>
          <w:rFonts w:eastAsia="Arial Unicode MS"/>
          <w:b/>
          <w:bCs/>
          <w:sz w:val="28"/>
          <w:szCs w:val="28"/>
        </w:rPr>
        <w:t>×</w:t>
      </w:r>
      <w:r w:rsidRPr="0013148E">
        <w:rPr>
          <w:sz w:val="28"/>
          <w:szCs w:val="28"/>
        </w:rPr>
        <w:t> 4 см (1 Мб в електронній формі);</w:t>
      </w:r>
    </w:p>
    <w:p w:rsidR="00F9000E" w:rsidRPr="0013148E" w:rsidRDefault="00F9000E" w:rsidP="006F455B">
      <w:pPr>
        <w:shd w:val="clear" w:color="auto" w:fill="FFFFFF"/>
        <w:ind w:firstLine="720"/>
        <w:jc w:val="both"/>
        <w:rPr>
          <w:rFonts w:ascii="Times New Roman" w:hAnsi="Times New Roman" w:cs="Times New Roman"/>
          <w:sz w:val="28"/>
          <w:szCs w:val="28"/>
        </w:rPr>
      </w:pPr>
      <w:bookmarkStart w:id="3" w:name="n182"/>
      <w:bookmarkEnd w:id="3"/>
      <w:r w:rsidRPr="0013148E">
        <w:rPr>
          <w:rFonts w:ascii="Times New Roman" w:hAnsi="Times New Roman" w:cs="Times New Roman"/>
          <w:sz w:val="28"/>
          <w:szCs w:val="28"/>
        </w:rPr>
        <w:t>інші матеріали (у форматі цифрових зображень), які на думку заявника можуть підтверджувати наведену в декларації інформацію.</w:t>
      </w:r>
    </w:p>
    <w:p w:rsidR="00F9000E" w:rsidRPr="0013148E" w:rsidRDefault="00F9000E" w:rsidP="006F455B">
      <w:pPr>
        <w:shd w:val="clear" w:color="auto" w:fill="FFFFFF"/>
        <w:ind w:firstLine="709"/>
        <w:jc w:val="both"/>
        <w:rPr>
          <w:rFonts w:ascii="Times New Roman" w:hAnsi="Times New Roman" w:cs="Times New Roman"/>
          <w:sz w:val="28"/>
          <w:szCs w:val="28"/>
        </w:rPr>
      </w:pPr>
      <w:r w:rsidRPr="0013148E">
        <w:rPr>
          <w:rFonts w:ascii="Times New Roman" w:hAnsi="Times New Roman" w:cs="Times New Roman"/>
          <w:sz w:val="28"/>
          <w:szCs w:val="28"/>
        </w:rPr>
        <w:t>4. </w:t>
      </w:r>
      <w:r w:rsidRPr="0013148E">
        <w:rPr>
          <w:rFonts w:ascii="Times New Roman" w:hAnsi="Times New Roman"/>
          <w:sz w:val="28"/>
          <w:szCs w:val="28"/>
        </w:rPr>
        <w:t>Річне оцінювання та державна підсумкова атестація заявників, зарахованих на екстернатну форму навчання до випускного 11-го класу, проводиться на наступний день після отримання заяви або в інші строки, визначені заявником (його законним представником) у заяві про зарахування на екстернатну форму здобуття освіти, але не раніше дати початку роботи Центрів і не пізніше трьох днів до дати завершення роботи Центрів</w:t>
      </w:r>
      <w:r w:rsidRPr="0013148E">
        <w:rPr>
          <w:rFonts w:ascii="Times New Roman" w:hAnsi="Times New Roman" w:cs="Times New Roman"/>
          <w:sz w:val="28"/>
          <w:szCs w:val="28"/>
        </w:rPr>
        <w:t>.</w:t>
      </w:r>
    </w:p>
    <w:p w:rsidR="00F9000E" w:rsidRPr="00A647DE" w:rsidRDefault="00F9000E" w:rsidP="0013148E">
      <w:pPr>
        <w:shd w:val="clear" w:color="auto" w:fill="FFFFFF"/>
        <w:ind w:firstLine="709"/>
        <w:jc w:val="both"/>
        <w:rPr>
          <w:rFonts w:ascii="Times New Roman" w:hAnsi="Times New Roman"/>
          <w:sz w:val="28"/>
          <w:szCs w:val="28"/>
        </w:rPr>
      </w:pPr>
      <w:r w:rsidRPr="00A647DE">
        <w:rPr>
          <w:rFonts w:ascii="Times New Roman" w:hAnsi="Times New Roman"/>
          <w:sz w:val="28"/>
          <w:szCs w:val="28"/>
        </w:rPr>
        <w:t>Заявники, які не мають свідоцтва про базову середню освіту та зараховані на екстернатну форму здобуття освіти до 11 класу, мають право одночасно пройти річне оцінювання та державну підсумкову атестацію екстерном за курс базової середньої освіти та повної загальної середньої освіти.</w:t>
      </w:r>
    </w:p>
    <w:p w:rsidR="00F9000E" w:rsidRPr="00A647DE" w:rsidRDefault="00F9000E" w:rsidP="0013148E">
      <w:pPr>
        <w:shd w:val="clear" w:color="auto" w:fill="FFFFFF"/>
        <w:ind w:firstLine="709"/>
        <w:jc w:val="both"/>
        <w:rPr>
          <w:rFonts w:ascii="Times New Roman" w:hAnsi="Times New Roman"/>
          <w:sz w:val="28"/>
          <w:szCs w:val="28"/>
        </w:rPr>
      </w:pPr>
      <w:r w:rsidRPr="00A647DE">
        <w:rPr>
          <w:rFonts w:ascii="Times New Roman" w:hAnsi="Times New Roman"/>
          <w:sz w:val="28"/>
          <w:szCs w:val="28"/>
        </w:rPr>
        <w:t xml:space="preserve">Результати річного оцінювання з навчальних предметів визначаються посадовою особою уповноваженого закладу загальної середньої освіти відповідно до декларації та зазначаються в додатку до документа про загальну середню освіту як «атестований». Результати річного оцінювання з української мови та історії України зазначаються у додатку до документа про загальну середню освіту. Середній бал документа про освіту розраховується як середній бал результатів річного оцінювання з української мови та історії України. </w:t>
      </w:r>
    </w:p>
    <w:p w:rsidR="00F9000E" w:rsidRPr="00A647DE" w:rsidRDefault="00F9000E" w:rsidP="0013148E">
      <w:pPr>
        <w:shd w:val="clear" w:color="auto" w:fill="FFFFFF"/>
        <w:ind w:firstLine="709"/>
        <w:jc w:val="both"/>
        <w:rPr>
          <w:rFonts w:ascii="Times New Roman" w:hAnsi="Times New Roman"/>
          <w:sz w:val="28"/>
          <w:szCs w:val="28"/>
        </w:rPr>
      </w:pPr>
      <w:r w:rsidRPr="00A647DE">
        <w:rPr>
          <w:rFonts w:ascii="Times New Roman" w:hAnsi="Times New Roman"/>
          <w:sz w:val="28"/>
          <w:szCs w:val="28"/>
        </w:rPr>
        <w:t xml:space="preserve">Заявник має право впродовж наступного навчального року пройти річне оцінювання у порядку, визначеному розділом II Положення про індивідуальну форму здобуття повної загальної середньої освіти, затвердженого наказом Міністерства освіти і науки України від 12 січня 2016 року № 8, зареєстрованого у Міністерстві юстиції України 03 лютого 2016 року за № 184/28314 (у редакції наказу Міністерства освіти і науки від 10 лютого 2021 року № 160). При цьому Заявникові видається новий додаток до документа про повну загальну середню освіту. </w:t>
      </w:r>
    </w:p>
    <w:p w:rsidR="00F9000E" w:rsidRPr="0060566D" w:rsidRDefault="00F9000E" w:rsidP="0013148E">
      <w:pPr>
        <w:ind w:firstLine="708"/>
        <w:jc w:val="both"/>
        <w:rPr>
          <w:rFonts w:ascii="Times New Roman" w:hAnsi="Times New Roman"/>
          <w:sz w:val="28"/>
          <w:szCs w:val="28"/>
        </w:rPr>
      </w:pPr>
      <w:r w:rsidRPr="0013148E">
        <w:rPr>
          <w:rFonts w:ascii="Times New Roman" w:hAnsi="Times New Roman" w:cs="Times New Roman"/>
          <w:sz w:val="28"/>
          <w:szCs w:val="28"/>
        </w:rPr>
        <w:t xml:space="preserve">Державна підсумкова атестація заявників здійснюється в </w:t>
      </w:r>
      <w:r w:rsidRPr="0013148E">
        <w:rPr>
          <w:rStyle w:val="fontstyle01"/>
          <w:rFonts w:ascii="Times New Roman" w:hAnsi="Times New Roman"/>
          <w:sz w:val="28"/>
          <w:szCs w:val="28"/>
        </w:rPr>
        <w:t>уповноваженому закладі загальної середньої освіти</w:t>
      </w:r>
      <w:r w:rsidRPr="0013148E">
        <w:rPr>
          <w:rFonts w:ascii="Times New Roman" w:hAnsi="Times New Roman" w:cs="Times New Roman"/>
          <w:sz w:val="28"/>
          <w:szCs w:val="28"/>
        </w:rPr>
        <w:t xml:space="preserve"> з української мови та історії України відповідно до Порядку проведення державної підсумкової атестації, затвердженого наказом</w:t>
      </w:r>
      <w:r w:rsidRPr="0060566D">
        <w:rPr>
          <w:rFonts w:ascii="Times New Roman" w:hAnsi="Times New Roman"/>
          <w:sz w:val="28"/>
          <w:szCs w:val="28"/>
        </w:rPr>
        <w:t xml:space="preserve"> Міністерства освіти і науки України від 07 грудня 2018 року № 1369, зареєстрованого у Міністерстві юстиції України 02 січня 2019 року за № 8/32979.</w:t>
      </w:r>
    </w:p>
    <w:p w:rsidR="00F9000E" w:rsidRPr="00BE4752" w:rsidRDefault="00F9000E" w:rsidP="006F455B">
      <w:pPr>
        <w:shd w:val="clear" w:color="auto" w:fill="FFFFFF"/>
        <w:ind w:firstLine="709"/>
        <w:jc w:val="both"/>
        <w:rPr>
          <w:rFonts w:ascii="Times New Roman" w:hAnsi="Times New Roman" w:cs="Times New Roman"/>
          <w:sz w:val="28"/>
          <w:szCs w:val="28"/>
        </w:rPr>
      </w:pPr>
      <w:r w:rsidRPr="00BE4752">
        <w:rPr>
          <w:rFonts w:ascii="Times New Roman" w:hAnsi="Times New Roman" w:cs="Times New Roman"/>
          <w:sz w:val="28"/>
          <w:szCs w:val="28"/>
        </w:rPr>
        <w:t>5. </w:t>
      </w:r>
      <w:r w:rsidRPr="00BE4752">
        <w:rPr>
          <w:rFonts w:ascii="Times New Roman" w:hAnsi="Times New Roman"/>
          <w:sz w:val="28"/>
          <w:szCs w:val="28"/>
        </w:rPr>
        <w:t>Після успішного проходження річного оцінювання та державної підсумкової атестації уповноважений заклад загальної середньої освіти видає заявникові довідку про успішне проходження річного оцінювання та державної підсумкової атестації та замовляє заявникові відповідний документ про повну загальну середню освіту та після отримання від відповідного органу управління освітою видає його відповідно до Порядку замовлення документів про базову середню освіту та повну загальну середню освіту, видачі та обліку їх карток, затвердженого наказом Міністерства освіти і науки України від 10 грудня 2003 року № 811, зареєстрованого у Міністерстві юстиції України 16 лютого 2004 року за № 201/8800 (у редакції наказу Міністерства освіти і науки України від 13 серпня 2007 року № 737).</w:t>
      </w:r>
    </w:p>
    <w:p w:rsidR="00F9000E" w:rsidRPr="00BE4752" w:rsidRDefault="00F9000E" w:rsidP="00BE4752">
      <w:pPr>
        <w:pStyle w:val="rvps2"/>
        <w:spacing w:before="0" w:beforeAutospacing="0" w:after="0" w:afterAutospacing="0"/>
        <w:ind w:firstLine="720"/>
        <w:jc w:val="both"/>
        <w:rPr>
          <w:sz w:val="28"/>
          <w:szCs w:val="28"/>
        </w:rPr>
      </w:pPr>
      <w:r w:rsidRPr="00BE4752">
        <w:rPr>
          <w:sz w:val="28"/>
          <w:szCs w:val="28"/>
        </w:rPr>
        <w:t>6. У разі настання обставин, що об’єктивно унеможливлюють особисте прибуття заявника до уповноваженого закладу загальної середньої освіти, його річне оцінювання та державна підсумкова атестація (крім випадків звільнення від державної підсумкової атестації) з української мови та історії України проводяться шляхом дистанційної індивідуальної співбесіди з відеофіксацією.</w:t>
      </w:r>
    </w:p>
    <w:p w:rsidR="00F9000E" w:rsidRPr="00BE4752" w:rsidRDefault="00F9000E" w:rsidP="00BE4752">
      <w:pPr>
        <w:pStyle w:val="rvps2"/>
        <w:spacing w:before="0" w:beforeAutospacing="0" w:after="0" w:afterAutospacing="0"/>
        <w:ind w:firstLine="720"/>
        <w:jc w:val="both"/>
        <w:rPr>
          <w:sz w:val="28"/>
          <w:szCs w:val="28"/>
        </w:rPr>
      </w:pPr>
      <w:bookmarkStart w:id="4" w:name="n190"/>
      <w:bookmarkEnd w:id="4"/>
      <w:r w:rsidRPr="00BE4752">
        <w:rPr>
          <w:sz w:val="28"/>
          <w:szCs w:val="28"/>
        </w:rPr>
        <w:t>Довідку про успішне проходження річного оцінювання та державної підсумкової атестації (крім випадків звільнення від державної підсумкової атестації) уповноважений заклад загальної середньої освіти передає в Центр.</w:t>
      </w:r>
    </w:p>
    <w:p w:rsidR="00F9000E" w:rsidRPr="00BE4752" w:rsidRDefault="00F9000E" w:rsidP="00BE4752">
      <w:pPr>
        <w:shd w:val="clear" w:color="auto" w:fill="FFFFFF"/>
        <w:ind w:firstLine="720"/>
        <w:jc w:val="both"/>
        <w:rPr>
          <w:rFonts w:ascii="Times New Roman" w:hAnsi="Times New Roman" w:cs="Times New Roman"/>
          <w:sz w:val="28"/>
          <w:szCs w:val="28"/>
        </w:rPr>
      </w:pPr>
      <w:bookmarkStart w:id="5" w:name="n191"/>
      <w:bookmarkEnd w:id="5"/>
      <w:r w:rsidRPr="00BE4752">
        <w:rPr>
          <w:rFonts w:ascii="Times New Roman" w:hAnsi="Times New Roman"/>
          <w:sz w:val="28"/>
          <w:szCs w:val="28"/>
        </w:rPr>
        <w:t xml:space="preserve">Заявник має право пройти річне оцінювання у порядку, визначеному </w:t>
      </w:r>
      <w:hyperlink r:id="rId7" w:anchor="n264" w:tgtFrame="_blank" w:history="1">
        <w:r w:rsidRPr="00BE4752">
          <w:rPr>
            <w:rStyle w:val="Hyperlink"/>
            <w:rFonts w:ascii="Times New Roman" w:hAnsi="Times New Roman"/>
            <w:color w:val="auto"/>
            <w:sz w:val="28"/>
            <w:szCs w:val="28"/>
            <w:u w:val="none"/>
          </w:rPr>
          <w:t>розділом II</w:t>
        </w:r>
      </w:hyperlink>
      <w:r w:rsidRPr="00BE4752">
        <w:rPr>
          <w:rFonts w:ascii="Times New Roman" w:hAnsi="Times New Roman"/>
          <w:sz w:val="28"/>
          <w:szCs w:val="28"/>
        </w:rPr>
        <w:t xml:space="preserve"> Положення про індивідуальну форму здобуття повної загальної середньої освіти, затвердженого наказом Міністерства освіти і науки України від 12 січня 2016 року № 8, зареєстрованого у Міністерстві юстиції України 03 лютого 2016 року за № 184/28314 (у редакції наказу Міністерства освіти і науки від 10 лютого 2021 року № 160), впродовж року після замовлення документа про повну загальну середню освіту.</w:t>
      </w:r>
    </w:p>
    <w:p w:rsidR="00F9000E" w:rsidRPr="00BE4752" w:rsidRDefault="00F9000E" w:rsidP="00CA5074">
      <w:pPr>
        <w:shd w:val="clear" w:color="auto" w:fill="FFFFFF"/>
        <w:ind w:firstLine="709"/>
        <w:jc w:val="both"/>
        <w:rPr>
          <w:rFonts w:ascii="Times New Roman" w:hAnsi="Times New Roman"/>
          <w:b/>
          <w:sz w:val="28"/>
          <w:szCs w:val="28"/>
        </w:rPr>
      </w:pPr>
    </w:p>
    <w:p w:rsidR="00F9000E" w:rsidRPr="00BE4752" w:rsidRDefault="00F9000E" w:rsidP="00CA5074">
      <w:pPr>
        <w:shd w:val="clear" w:color="auto" w:fill="FFFFFF"/>
        <w:jc w:val="center"/>
        <w:rPr>
          <w:rFonts w:ascii="Times New Roman" w:hAnsi="Times New Roman"/>
          <w:b/>
          <w:sz w:val="28"/>
          <w:szCs w:val="28"/>
        </w:rPr>
      </w:pPr>
      <w:r w:rsidRPr="00BE4752">
        <w:rPr>
          <w:rFonts w:ascii="Times New Roman" w:hAnsi="Times New Roman"/>
          <w:b/>
          <w:sz w:val="28"/>
          <w:szCs w:val="28"/>
        </w:rPr>
        <w:t>ІІІ. Прийом для здобуття вищої освіти:</w:t>
      </w:r>
    </w:p>
    <w:p w:rsidR="00F9000E" w:rsidRDefault="00F9000E" w:rsidP="00CA5074">
      <w:pPr>
        <w:shd w:val="clear" w:color="auto" w:fill="FFFFFF"/>
        <w:ind w:firstLine="709"/>
        <w:jc w:val="both"/>
        <w:rPr>
          <w:rFonts w:ascii="Times New Roman" w:hAnsi="Times New Roman"/>
          <w:sz w:val="28"/>
          <w:szCs w:val="28"/>
        </w:rPr>
      </w:pPr>
      <w:r w:rsidRPr="00BE4752">
        <w:rPr>
          <w:rFonts w:ascii="Times New Roman" w:hAnsi="Times New Roman"/>
          <w:sz w:val="28"/>
          <w:szCs w:val="28"/>
        </w:rPr>
        <w:t>1. Заявник має право вступати для здобуття освітнього ступеня бакалавра на основі повної загальної середньої освіти до закладів вищої освіти України, в тому числі до Київського національного університету культури і мистецтв.</w:t>
      </w:r>
    </w:p>
    <w:p w:rsidR="00F9000E" w:rsidRPr="002410BF" w:rsidRDefault="00F9000E" w:rsidP="00BE4752">
      <w:pPr>
        <w:shd w:val="clear" w:color="auto" w:fill="FFFFFF"/>
        <w:ind w:firstLine="709"/>
        <w:jc w:val="both"/>
        <w:rPr>
          <w:rFonts w:ascii="Times New Roman" w:hAnsi="Times New Roman"/>
          <w:sz w:val="28"/>
          <w:szCs w:val="28"/>
        </w:rPr>
      </w:pPr>
      <w:r w:rsidRPr="002410BF">
        <w:rPr>
          <w:rFonts w:ascii="Times New Roman" w:hAnsi="Times New Roman"/>
          <w:sz w:val="28"/>
          <w:szCs w:val="28"/>
        </w:rPr>
        <w:t>Заявник має право вступати для здобуття вищої освіти на місця, що фінансуються за кошти державного (регіонального) бюджету або за кошти фізичних та юридичних осіб.</w:t>
      </w:r>
    </w:p>
    <w:p w:rsidR="00F9000E" w:rsidRPr="00BE4752" w:rsidRDefault="00F9000E" w:rsidP="00CA5074">
      <w:pPr>
        <w:shd w:val="clear" w:color="auto" w:fill="FFFFFF"/>
        <w:ind w:firstLine="709"/>
        <w:jc w:val="both"/>
        <w:rPr>
          <w:rFonts w:ascii="Times New Roman" w:hAnsi="Times New Roman"/>
          <w:sz w:val="28"/>
          <w:szCs w:val="28"/>
        </w:rPr>
      </w:pPr>
      <w:r w:rsidRPr="00BE4752">
        <w:rPr>
          <w:rFonts w:ascii="Times New Roman" w:hAnsi="Times New Roman"/>
          <w:sz w:val="28"/>
          <w:szCs w:val="28"/>
        </w:rPr>
        <w:t xml:space="preserve">2. Правила прийому осіб, які проживають на </w:t>
      </w:r>
      <w:r w:rsidRPr="00BE4752">
        <w:rPr>
          <w:rStyle w:val="spanrvts0"/>
          <w:sz w:val="28"/>
          <w:szCs w:val="28"/>
        </w:rPr>
        <w:t>територіях, де неможливо забезпечити виконання стандартів освіти України та/або стабільний освітній процес</w:t>
      </w:r>
      <w:r w:rsidRPr="00BE4752">
        <w:rPr>
          <w:rFonts w:ascii="Times New Roman" w:hAnsi="Times New Roman"/>
          <w:sz w:val="28"/>
          <w:szCs w:val="28"/>
        </w:rPr>
        <w:t xml:space="preserve">, затверджуються Вченою радою Київського національного університету культури і мистецтв, відповідно до законодавства та з урахуванням особливостей, визначених </w:t>
      </w:r>
      <w:r w:rsidRPr="00BE4752">
        <w:rPr>
          <w:rStyle w:val="spanrvts23"/>
          <w:b w:val="0"/>
          <w:sz w:val="28"/>
          <w:szCs w:val="28"/>
        </w:rPr>
        <w:t>Порядком</w:t>
      </w:r>
      <w:r w:rsidRPr="00BE4752">
        <w:rPr>
          <w:rFonts w:ascii="Times New Roman" w:hAnsi="Times New Roman"/>
          <w:spacing w:val="-2"/>
          <w:sz w:val="28"/>
          <w:szCs w:val="28"/>
        </w:rPr>
        <w:t xml:space="preserve">, </w:t>
      </w:r>
      <w:r w:rsidRPr="00BE4752">
        <w:rPr>
          <w:rFonts w:ascii="Times New Roman" w:hAnsi="Times New Roman"/>
          <w:sz w:val="28"/>
          <w:szCs w:val="28"/>
        </w:rPr>
        <w:t xml:space="preserve">як додаток до Правил прийому на навчання для здобуття вищої освіти </w:t>
      </w:r>
      <w:r w:rsidRPr="00BE4752">
        <w:rPr>
          <w:rFonts w:ascii="Times New Roman" w:hAnsi="Times New Roman"/>
          <w:bCs/>
          <w:sz w:val="28"/>
          <w:szCs w:val="28"/>
        </w:rPr>
        <w:t xml:space="preserve">в </w:t>
      </w:r>
      <w:r w:rsidRPr="00BE4752">
        <w:rPr>
          <w:rFonts w:ascii="Times New Roman" w:hAnsi="Times New Roman"/>
          <w:sz w:val="28"/>
          <w:szCs w:val="28"/>
        </w:rPr>
        <w:t>Київському національному університеті культури і мистецтв в 2024 році (далі – Правила прийому).</w:t>
      </w:r>
    </w:p>
    <w:p w:rsidR="00F9000E" w:rsidRPr="00BE4752" w:rsidRDefault="00F9000E" w:rsidP="00CA5074">
      <w:pPr>
        <w:shd w:val="clear" w:color="auto" w:fill="FFFFFF"/>
        <w:ind w:firstLine="709"/>
        <w:jc w:val="both"/>
        <w:rPr>
          <w:rFonts w:ascii="Times New Roman" w:hAnsi="Times New Roman"/>
          <w:sz w:val="28"/>
          <w:szCs w:val="28"/>
        </w:rPr>
      </w:pPr>
      <w:r w:rsidRPr="00BE4752">
        <w:rPr>
          <w:rFonts w:ascii="Times New Roman" w:hAnsi="Times New Roman"/>
          <w:sz w:val="28"/>
          <w:szCs w:val="28"/>
        </w:rPr>
        <w:t>3. Особливості подання документів Заявником:</w:t>
      </w:r>
    </w:p>
    <w:p w:rsidR="00F9000E" w:rsidRPr="005C5EFF" w:rsidRDefault="00F9000E" w:rsidP="00BE4752">
      <w:pPr>
        <w:shd w:val="clear" w:color="auto" w:fill="FFFFFF"/>
        <w:ind w:firstLine="709"/>
        <w:jc w:val="both"/>
        <w:rPr>
          <w:rFonts w:ascii="Times New Roman" w:hAnsi="Times New Roman"/>
          <w:sz w:val="28"/>
          <w:szCs w:val="28"/>
        </w:rPr>
      </w:pPr>
      <w:r w:rsidRPr="005C5EFF">
        <w:rPr>
          <w:rFonts w:ascii="Times New Roman" w:hAnsi="Times New Roman"/>
          <w:sz w:val="28"/>
          <w:szCs w:val="28"/>
        </w:rPr>
        <w:t>Заявником особисто подаються в письмовій формі такі документи:</w:t>
      </w:r>
    </w:p>
    <w:p w:rsidR="00F9000E" w:rsidRPr="005C5EFF" w:rsidRDefault="00F9000E" w:rsidP="00BE4752">
      <w:pPr>
        <w:widowControl/>
        <w:numPr>
          <w:ilvl w:val="0"/>
          <w:numId w:val="10"/>
        </w:numPr>
        <w:shd w:val="clear" w:color="auto" w:fill="FFFFFF"/>
        <w:tabs>
          <w:tab w:val="clear" w:pos="2880"/>
          <w:tab w:val="num" w:pos="1080"/>
        </w:tabs>
        <w:ind w:left="0" w:firstLine="720"/>
        <w:jc w:val="both"/>
        <w:rPr>
          <w:rFonts w:ascii="Times New Roman" w:hAnsi="Times New Roman"/>
          <w:sz w:val="28"/>
          <w:szCs w:val="28"/>
        </w:rPr>
      </w:pPr>
      <w:r w:rsidRPr="005C5EFF">
        <w:rPr>
          <w:rFonts w:ascii="Times New Roman" w:hAnsi="Times New Roman"/>
          <w:sz w:val="28"/>
          <w:szCs w:val="28"/>
        </w:rPr>
        <w:t>заява;</w:t>
      </w:r>
    </w:p>
    <w:p w:rsidR="00F9000E" w:rsidRPr="005C5EFF" w:rsidRDefault="00F9000E" w:rsidP="00BE4752">
      <w:pPr>
        <w:widowControl/>
        <w:numPr>
          <w:ilvl w:val="0"/>
          <w:numId w:val="10"/>
        </w:numPr>
        <w:shd w:val="clear" w:color="auto" w:fill="FFFFFF"/>
        <w:tabs>
          <w:tab w:val="clear" w:pos="2880"/>
          <w:tab w:val="num" w:pos="1080"/>
        </w:tabs>
        <w:ind w:left="0" w:firstLine="720"/>
        <w:jc w:val="both"/>
        <w:rPr>
          <w:rFonts w:ascii="Times New Roman" w:hAnsi="Times New Roman"/>
          <w:sz w:val="28"/>
          <w:szCs w:val="28"/>
        </w:rPr>
      </w:pPr>
      <w:r w:rsidRPr="005C5EFF">
        <w:rPr>
          <w:rFonts w:ascii="Times New Roman" w:hAnsi="Times New Roman"/>
          <w:sz w:val="28"/>
          <w:szCs w:val="28"/>
        </w:rPr>
        <w:t>сертифікат зовнішнього незалежного оцінювання 2021 року або результати національного мультипредметного тесту 2022-2024 років (за бажанням);</w:t>
      </w:r>
    </w:p>
    <w:p w:rsidR="00F9000E" w:rsidRPr="005C5EFF" w:rsidRDefault="00F9000E" w:rsidP="00BE4752">
      <w:pPr>
        <w:widowControl/>
        <w:numPr>
          <w:ilvl w:val="0"/>
          <w:numId w:val="10"/>
        </w:numPr>
        <w:shd w:val="clear" w:color="auto" w:fill="FFFFFF"/>
        <w:tabs>
          <w:tab w:val="clear" w:pos="2880"/>
          <w:tab w:val="num" w:pos="1080"/>
        </w:tabs>
        <w:ind w:left="0" w:firstLine="720"/>
        <w:jc w:val="both"/>
        <w:rPr>
          <w:rFonts w:ascii="Times New Roman" w:hAnsi="Times New Roman"/>
          <w:sz w:val="28"/>
          <w:szCs w:val="28"/>
        </w:rPr>
      </w:pPr>
      <w:r w:rsidRPr="005C5EFF">
        <w:rPr>
          <w:rFonts w:ascii="Times New Roman" w:hAnsi="Times New Roman"/>
          <w:sz w:val="28"/>
          <w:szCs w:val="28"/>
        </w:rPr>
        <w:t>довідка про взяття на облік внутрішньо переміщеної особи (за наявності);</w:t>
      </w:r>
    </w:p>
    <w:p w:rsidR="00F9000E" w:rsidRPr="005C5EFF" w:rsidRDefault="00F9000E" w:rsidP="00BE4752">
      <w:pPr>
        <w:widowControl/>
        <w:numPr>
          <w:ilvl w:val="0"/>
          <w:numId w:val="10"/>
        </w:numPr>
        <w:shd w:val="clear" w:color="auto" w:fill="FFFFFF"/>
        <w:tabs>
          <w:tab w:val="clear" w:pos="2880"/>
          <w:tab w:val="num" w:pos="1080"/>
        </w:tabs>
        <w:ind w:left="0" w:firstLine="720"/>
        <w:jc w:val="both"/>
        <w:rPr>
          <w:rFonts w:ascii="Times New Roman" w:hAnsi="Times New Roman"/>
          <w:sz w:val="28"/>
          <w:szCs w:val="28"/>
        </w:rPr>
      </w:pPr>
      <w:r w:rsidRPr="005C5EFF">
        <w:rPr>
          <w:rFonts w:ascii="Times New Roman" w:hAnsi="Times New Roman"/>
          <w:sz w:val="28"/>
          <w:szCs w:val="28"/>
        </w:rPr>
        <w:t>документ, що посвідчує особу, а за його відсутності – свідоцтво про народження.</w:t>
      </w:r>
    </w:p>
    <w:p w:rsidR="00F9000E" w:rsidRPr="005C5EFF" w:rsidRDefault="00F9000E" w:rsidP="00BE4752">
      <w:pPr>
        <w:shd w:val="clear" w:color="auto" w:fill="FFFFFF"/>
        <w:ind w:firstLine="720"/>
        <w:jc w:val="both"/>
        <w:rPr>
          <w:rFonts w:ascii="Times New Roman" w:hAnsi="Times New Roman"/>
          <w:sz w:val="28"/>
          <w:szCs w:val="28"/>
        </w:rPr>
      </w:pPr>
      <w:r w:rsidRPr="005C5EFF">
        <w:rPr>
          <w:rFonts w:ascii="Times New Roman" w:hAnsi="Times New Roman"/>
          <w:sz w:val="28"/>
          <w:szCs w:val="28"/>
        </w:rPr>
        <w:t xml:space="preserve">У разі відсутності в документі, що посвідчує особу, відмітки про реєстрацію місця проживання на </w:t>
      </w:r>
      <w:r w:rsidRPr="005C5EFF">
        <w:rPr>
          <w:rStyle w:val="spanrvts0"/>
          <w:sz w:val="28"/>
          <w:szCs w:val="28"/>
        </w:rPr>
        <w:t>територіях, де неможливо забезпечити виконання стандартів освіти України та/або стабільний освітній процес</w:t>
      </w:r>
      <w:r w:rsidRPr="005C5EFF">
        <w:rPr>
          <w:rFonts w:ascii="Times New Roman" w:hAnsi="Times New Roman"/>
          <w:sz w:val="28"/>
          <w:szCs w:val="28"/>
        </w:rPr>
        <w:t>, підтвердження факту проживання може здійснюватися на підставі відомостей, зазначених у документах, визначених в абзаці третьому частини сьомої статті 4 Закону України «Про забезпечення прав і свобод внутрішньо переміщених осіб», копіях документів, до яких вносяться відомості про місце проживання та/або довідки про реєстрацію місця проживання батьків (одного з батьків), в яких зазначено місце проживання на відповідних територіях;</w:t>
      </w:r>
    </w:p>
    <w:p w:rsidR="00F9000E" w:rsidRPr="005C5EFF" w:rsidRDefault="00F9000E" w:rsidP="00BE4752">
      <w:pPr>
        <w:widowControl/>
        <w:numPr>
          <w:ilvl w:val="0"/>
          <w:numId w:val="10"/>
        </w:numPr>
        <w:shd w:val="clear" w:color="auto" w:fill="FFFFFF"/>
        <w:tabs>
          <w:tab w:val="clear" w:pos="2880"/>
          <w:tab w:val="num" w:pos="1080"/>
        </w:tabs>
        <w:ind w:left="0" w:firstLine="720"/>
        <w:jc w:val="both"/>
        <w:rPr>
          <w:rFonts w:ascii="Times New Roman" w:hAnsi="Times New Roman"/>
          <w:sz w:val="28"/>
          <w:szCs w:val="28"/>
        </w:rPr>
      </w:pPr>
      <w:r w:rsidRPr="005C5EFF">
        <w:rPr>
          <w:rFonts w:ascii="Times New Roman" w:hAnsi="Times New Roman"/>
          <w:sz w:val="28"/>
          <w:szCs w:val="28"/>
        </w:rPr>
        <w:t>чотири кольорові фотокартки розміром 3x4 см;</w:t>
      </w:r>
    </w:p>
    <w:p w:rsidR="00F9000E" w:rsidRPr="005C5EFF" w:rsidRDefault="00F9000E" w:rsidP="00BE4752">
      <w:pPr>
        <w:widowControl/>
        <w:numPr>
          <w:ilvl w:val="0"/>
          <w:numId w:val="10"/>
        </w:numPr>
        <w:shd w:val="clear" w:color="auto" w:fill="FFFFFF"/>
        <w:tabs>
          <w:tab w:val="clear" w:pos="2880"/>
          <w:tab w:val="num" w:pos="1080"/>
        </w:tabs>
        <w:ind w:left="0" w:firstLine="720"/>
        <w:jc w:val="both"/>
        <w:rPr>
          <w:rFonts w:ascii="Times New Roman" w:hAnsi="Times New Roman"/>
          <w:sz w:val="28"/>
          <w:szCs w:val="28"/>
        </w:rPr>
      </w:pPr>
      <w:r w:rsidRPr="005C5EFF">
        <w:rPr>
          <w:rFonts w:ascii="Times New Roman" w:hAnsi="Times New Roman"/>
          <w:sz w:val="28"/>
          <w:szCs w:val="28"/>
        </w:rPr>
        <w:t>документ про освіту державного зразка та додаток до нього;</w:t>
      </w:r>
    </w:p>
    <w:p w:rsidR="00F9000E" w:rsidRPr="00BE4752" w:rsidRDefault="00F9000E" w:rsidP="00BE4752">
      <w:pPr>
        <w:widowControl/>
        <w:numPr>
          <w:ilvl w:val="0"/>
          <w:numId w:val="10"/>
        </w:numPr>
        <w:shd w:val="clear" w:color="auto" w:fill="FFFFFF"/>
        <w:tabs>
          <w:tab w:val="clear" w:pos="2880"/>
          <w:tab w:val="num" w:pos="1080"/>
        </w:tabs>
        <w:ind w:left="0" w:firstLine="720"/>
        <w:jc w:val="both"/>
        <w:rPr>
          <w:rFonts w:ascii="Times New Roman" w:hAnsi="Times New Roman"/>
          <w:sz w:val="28"/>
          <w:szCs w:val="28"/>
        </w:rPr>
      </w:pPr>
      <w:r w:rsidRPr="005C5EFF">
        <w:rPr>
          <w:rFonts w:ascii="Times New Roman" w:hAnsi="Times New Roman"/>
          <w:sz w:val="28"/>
          <w:szCs w:val="28"/>
        </w:rPr>
        <w:t xml:space="preserve">довідку про успішне проходження річного оцінювання та державної підсумкової атестації (крім випадків звільнення від державної підсумкової атестації) уповноваженого закладу загальної середньої освіти в рік вступу (за відсутності документа про освіту державного зразка та додатка до нього), яка є підставою для участі в конкурсі без подання сертифікатів зовнішнього </w:t>
      </w:r>
      <w:r w:rsidRPr="00BE4752">
        <w:rPr>
          <w:rFonts w:ascii="Times New Roman" w:hAnsi="Times New Roman"/>
          <w:sz w:val="28"/>
          <w:szCs w:val="28"/>
        </w:rPr>
        <w:t>незалежного оцінювання або національного мультипредметного тесту.</w:t>
      </w:r>
    </w:p>
    <w:p w:rsidR="00F9000E" w:rsidRPr="00BE4752" w:rsidRDefault="00F9000E" w:rsidP="0089072A">
      <w:pPr>
        <w:pStyle w:val="rvps2"/>
        <w:spacing w:before="0" w:beforeAutospacing="0" w:after="0" w:afterAutospacing="0"/>
        <w:ind w:firstLine="720"/>
        <w:jc w:val="both"/>
        <w:rPr>
          <w:sz w:val="28"/>
          <w:szCs w:val="28"/>
        </w:rPr>
      </w:pPr>
      <w:r w:rsidRPr="00BE4752">
        <w:rPr>
          <w:sz w:val="28"/>
          <w:szCs w:val="28"/>
        </w:rPr>
        <w:t>4. У разі настання обставин, що об’єктивно унеможливлюють особисте прибуття для подання документів, заявник надсилає на електронну пошту Центра (Приймальної комісії):</w:t>
      </w:r>
    </w:p>
    <w:p w:rsidR="00F9000E" w:rsidRPr="00BE4752" w:rsidRDefault="00F9000E" w:rsidP="0089072A">
      <w:pPr>
        <w:pStyle w:val="rvps2"/>
        <w:spacing w:before="0" w:beforeAutospacing="0" w:after="0" w:afterAutospacing="0"/>
        <w:ind w:firstLine="720"/>
        <w:jc w:val="both"/>
        <w:rPr>
          <w:sz w:val="28"/>
          <w:szCs w:val="28"/>
        </w:rPr>
      </w:pPr>
      <w:bookmarkStart w:id="6" w:name="n206"/>
      <w:bookmarkEnd w:id="6"/>
      <w:r w:rsidRPr="00BE4752">
        <w:rPr>
          <w:sz w:val="28"/>
          <w:szCs w:val="28"/>
        </w:rPr>
        <w:t>скановані копії (фотокопії) документів, передбачених у пункті 3 цього розділу;</w:t>
      </w:r>
    </w:p>
    <w:p w:rsidR="00F9000E" w:rsidRPr="00BE4752" w:rsidRDefault="00F9000E" w:rsidP="0089072A">
      <w:pPr>
        <w:pStyle w:val="rvps2"/>
        <w:spacing w:before="0" w:beforeAutospacing="0" w:after="0" w:afterAutospacing="0"/>
        <w:ind w:firstLine="720"/>
        <w:jc w:val="both"/>
        <w:rPr>
          <w:sz w:val="28"/>
          <w:szCs w:val="28"/>
        </w:rPr>
      </w:pPr>
      <w:bookmarkStart w:id="7" w:name="n207"/>
      <w:bookmarkEnd w:id="7"/>
      <w:r w:rsidRPr="00BE4752">
        <w:rPr>
          <w:sz w:val="28"/>
          <w:szCs w:val="28"/>
        </w:rPr>
        <w:t>фотокартку розміром 3 </w:t>
      </w:r>
      <w:r w:rsidRPr="00BE4752">
        <w:rPr>
          <w:rStyle w:val="rvts80"/>
          <w:rFonts w:eastAsia="Arial Unicode MS"/>
          <w:b/>
          <w:bCs/>
          <w:sz w:val="28"/>
          <w:szCs w:val="28"/>
        </w:rPr>
        <w:t>×</w:t>
      </w:r>
      <w:r w:rsidRPr="00BE4752">
        <w:rPr>
          <w:sz w:val="28"/>
          <w:szCs w:val="28"/>
        </w:rPr>
        <w:t> 4 см (1 Мб в електронній формі).</w:t>
      </w:r>
    </w:p>
    <w:p w:rsidR="00F9000E" w:rsidRPr="00F87E17" w:rsidRDefault="00F9000E" w:rsidP="0089072A">
      <w:pPr>
        <w:shd w:val="clear" w:color="auto" w:fill="FFFFFF"/>
        <w:ind w:firstLine="709"/>
        <w:jc w:val="both"/>
        <w:rPr>
          <w:rFonts w:ascii="Times New Roman" w:hAnsi="Times New Roman"/>
          <w:spacing w:val="-5"/>
          <w:sz w:val="28"/>
          <w:szCs w:val="28"/>
        </w:rPr>
      </w:pPr>
      <w:bookmarkStart w:id="8" w:name="n208"/>
      <w:bookmarkEnd w:id="8"/>
      <w:r w:rsidRPr="00F87E17">
        <w:rPr>
          <w:rFonts w:ascii="Times New Roman" w:hAnsi="Times New Roman" w:cs="Times New Roman"/>
          <w:spacing w:val="-5"/>
          <w:sz w:val="28"/>
          <w:szCs w:val="28"/>
        </w:rPr>
        <w:t>Довідку про успішне проходження річного оцінювання та державної підсумкової атестації (крім випадків звільнення від державної підсумкової атестації) Центр отримує від уповноваженого закладу загальної середньої освіти.</w:t>
      </w:r>
    </w:p>
    <w:p w:rsidR="00F9000E" w:rsidRPr="00B927E3" w:rsidRDefault="00F9000E" w:rsidP="00CA5074">
      <w:pPr>
        <w:shd w:val="clear" w:color="auto" w:fill="FFFFFF"/>
        <w:ind w:firstLine="709"/>
        <w:jc w:val="both"/>
        <w:rPr>
          <w:rFonts w:ascii="Times New Roman" w:hAnsi="Times New Roman"/>
          <w:sz w:val="28"/>
          <w:szCs w:val="28"/>
        </w:rPr>
      </w:pPr>
      <w:r w:rsidRPr="00B927E3">
        <w:rPr>
          <w:rFonts w:ascii="Times New Roman" w:hAnsi="Times New Roman"/>
          <w:sz w:val="28"/>
          <w:szCs w:val="28"/>
        </w:rPr>
        <w:t>5. Документи від заявника для вступу для здобуття освітнього ступеня бакалавра за кошти державного бюджету приймаються в два етапи:</w:t>
      </w:r>
    </w:p>
    <w:p w:rsidR="00F9000E" w:rsidRPr="00B927E3" w:rsidRDefault="00F9000E" w:rsidP="0089072A">
      <w:pPr>
        <w:pStyle w:val="rvps2"/>
        <w:spacing w:before="0" w:beforeAutospacing="0" w:after="0" w:afterAutospacing="0"/>
        <w:ind w:firstLine="709"/>
        <w:jc w:val="both"/>
        <w:rPr>
          <w:sz w:val="28"/>
          <w:szCs w:val="28"/>
        </w:rPr>
      </w:pPr>
      <w:r w:rsidRPr="00B927E3">
        <w:rPr>
          <w:sz w:val="28"/>
          <w:szCs w:val="28"/>
        </w:rPr>
        <w:t>перший етап – в терміни, визначені відповідними нормативно-правовими актами, що регламентують вступ до закладів вищої освіти у поточному році:</w:t>
      </w:r>
    </w:p>
    <w:p w:rsidR="00F9000E" w:rsidRPr="000A22C6" w:rsidRDefault="00F9000E" w:rsidP="0089072A">
      <w:pPr>
        <w:pStyle w:val="rvps2"/>
        <w:spacing w:before="0" w:beforeAutospacing="0" w:after="0" w:afterAutospacing="0"/>
        <w:ind w:firstLine="709"/>
        <w:jc w:val="both"/>
        <w:rPr>
          <w:sz w:val="16"/>
          <w:szCs w:val="16"/>
          <w:highlight w:val="yellow"/>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
        <w:gridCol w:w="5277"/>
        <w:gridCol w:w="4798"/>
      </w:tblGrid>
      <w:tr w:rsidR="00F9000E" w:rsidRPr="00F87E17" w:rsidTr="00D35400">
        <w:trPr>
          <w:trHeight w:val="583"/>
        </w:trPr>
        <w:tc>
          <w:tcPr>
            <w:tcW w:w="5280" w:type="dxa"/>
            <w:gridSpan w:val="2"/>
            <w:vAlign w:val="center"/>
          </w:tcPr>
          <w:p w:rsidR="00F9000E" w:rsidRPr="00F87E17" w:rsidRDefault="00F9000E" w:rsidP="00D35400">
            <w:pPr>
              <w:jc w:val="center"/>
              <w:rPr>
                <w:rFonts w:ascii="Times New Roman" w:hAnsi="Times New Roman" w:cs="Times New Roman"/>
                <w:sz w:val="28"/>
                <w:szCs w:val="28"/>
              </w:rPr>
            </w:pPr>
            <w:r w:rsidRPr="00F87E17">
              <w:rPr>
                <w:rFonts w:ascii="Times New Roman" w:hAnsi="Times New Roman" w:cs="Times New Roman"/>
                <w:sz w:val="28"/>
                <w:szCs w:val="28"/>
              </w:rPr>
              <w:t>Етапи вступної кампанії</w:t>
            </w:r>
          </w:p>
        </w:tc>
        <w:tc>
          <w:tcPr>
            <w:tcW w:w="4800" w:type="dxa"/>
            <w:vAlign w:val="center"/>
          </w:tcPr>
          <w:p w:rsidR="00F9000E" w:rsidRPr="00F87E17" w:rsidRDefault="00F9000E" w:rsidP="00D35400">
            <w:pPr>
              <w:ind w:left="-108" w:right="-108"/>
              <w:jc w:val="center"/>
              <w:rPr>
                <w:rFonts w:ascii="Times New Roman" w:hAnsi="Times New Roman" w:cs="Times New Roman"/>
                <w:spacing w:val="-4"/>
                <w:sz w:val="25"/>
                <w:szCs w:val="25"/>
              </w:rPr>
            </w:pPr>
            <w:r w:rsidRPr="00F87E17">
              <w:rPr>
                <w:rFonts w:ascii="Times New Roman" w:hAnsi="Times New Roman" w:cs="Times New Roman"/>
                <w:sz w:val="25"/>
                <w:szCs w:val="25"/>
              </w:rPr>
              <w:t>денна форма здобуття освіти</w:t>
            </w:r>
          </w:p>
        </w:tc>
      </w:tr>
      <w:tr w:rsidR="00F9000E" w:rsidRPr="00F87E17" w:rsidTr="00D35400">
        <w:trPr>
          <w:trHeight w:val="653"/>
        </w:trPr>
        <w:tc>
          <w:tcPr>
            <w:tcW w:w="5280" w:type="dxa"/>
            <w:gridSpan w:val="2"/>
          </w:tcPr>
          <w:p w:rsidR="00F9000E" w:rsidRPr="00F87E17" w:rsidRDefault="00F9000E" w:rsidP="00D35400">
            <w:pPr>
              <w:jc w:val="both"/>
              <w:rPr>
                <w:rFonts w:ascii="Times New Roman" w:hAnsi="Times New Roman" w:cs="Times New Roman"/>
                <w:sz w:val="6"/>
                <w:szCs w:val="6"/>
              </w:rPr>
            </w:pPr>
            <w:r w:rsidRPr="00F87E17">
              <w:rPr>
                <w:rFonts w:ascii="Times New Roman" w:hAnsi="Times New Roman" w:cs="Times New Roman"/>
                <w:sz w:val="28"/>
                <w:szCs w:val="28"/>
              </w:rPr>
              <w:t xml:space="preserve">Реєстрація електронних кабінетів, завантаження необхідних документів </w:t>
            </w:r>
          </w:p>
        </w:tc>
        <w:tc>
          <w:tcPr>
            <w:tcW w:w="4800" w:type="dxa"/>
            <w:vAlign w:val="center"/>
          </w:tcPr>
          <w:p w:rsidR="00F9000E" w:rsidRPr="00F87E17" w:rsidRDefault="00F9000E" w:rsidP="00F73231">
            <w:pPr>
              <w:jc w:val="center"/>
              <w:rPr>
                <w:rFonts w:ascii="Times New Roman" w:hAnsi="Times New Roman" w:cs="Times New Roman"/>
                <w:sz w:val="28"/>
                <w:szCs w:val="28"/>
              </w:rPr>
            </w:pPr>
            <w:r w:rsidRPr="00F87E17">
              <w:rPr>
                <w:rFonts w:ascii="Times New Roman" w:hAnsi="Times New Roman" w:cs="Times New Roman"/>
                <w:sz w:val="28"/>
                <w:szCs w:val="28"/>
              </w:rPr>
              <w:t>з 01 липня 2024 року</w:t>
            </w:r>
          </w:p>
        </w:tc>
      </w:tr>
      <w:tr w:rsidR="00F9000E" w:rsidRPr="00F87E17" w:rsidTr="00D35400">
        <w:trPr>
          <w:trHeight w:val="223"/>
        </w:trPr>
        <w:tc>
          <w:tcPr>
            <w:tcW w:w="5280" w:type="dxa"/>
            <w:gridSpan w:val="2"/>
          </w:tcPr>
          <w:p w:rsidR="00F9000E" w:rsidRPr="00F87E17" w:rsidRDefault="00F9000E" w:rsidP="00D35400">
            <w:pPr>
              <w:jc w:val="both"/>
              <w:rPr>
                <w:rFonts w:ascii="Times New Roman" w:hAnsi="Times New Roman" w:cs="Times New Roman"/>
                <w:spacing w:val="-4"/>
                <w:sz w:val="28"/>
                <w:szCs w:val="28"/>
              </w:rPr>
            </w:pPr>
            <w:r w:rsidRPr="00F87E17">
              <w:rPr>
                <w:rFonts w:ascii="Times New Roman" w:hAnsi="Times New Roman" w:cs="Times New Roman"/>
                <w:sz w:val="28"/>
                <w:szCs w:val="28"/>
              </w:rPr>
              <w:t>Реєстрація заяв на участь у співбесідах та творчих конкурсах</w:t>
            </w:r>
          </w:p>
        </w:tc>
        <w:tc>
          <w:tcPr>
            <w:tcW w:w="4800" w:type="dxa"/>
            <w:vAlign w:val="center"/>
          </w:tcPr>
          <w:p w:rsidR="00F9000E" w:rsidRPr="00F87E17" w:rsidRDefault="00F9000E" w:rsidP="00F73231">
            <w:pPr>
              <w:jc w:val="center"/>
              <w:rPr>
                <w:rFonts w:ascii="Times New Roman" w:hAnsi="Times New Roman" w:cs="Times New Roman"/>
                <w:b/>
                <w:sz w:val="25"/>
                <w:szCs w:val="25"/>
              </w:rPr>
            </w:pPr>
            <w:r w:rsidRPr="00F87E17">
              <w:rPr>
                <w:rFonts w:ascii="Times New Roman" w:hAnsi="Times New Roman" w:cs="Times New Roman"/>
                <w:b/>
                <w:sz w:val="25"/>
                <w:szCs w:val="25"/>
              </w:rPr>
              <w:t>для вступу на місця державного замовлення:</w:t>
            </w:r>
          </w:p>
          <w:p w:rsidR="00F9000E" w:rsidRPr="00F87E17" w:rsidRDefault="00F9000E" w:rsidP="00F73231">
            <w:pPr>
              <w:jc w:val="center"/>
              <w:rPr>
                <w:rFonts w:ascii="Times New Roman" w:hAnsi="Times New Roman" w:cs="Times New Roman"/>
                <w:spacing w:val="-4"/>
                <w:sz w:val="28"/>
                <w:szCs w:val="28"/>
              </w:rPr>
            </w:pPr>
            <w:r w:rsidRPr="00F87E17">
              <w:rPr>
                <w:rFonts w:ascii="Times New Roman" w:hAnsi="Times New Roman" w:cs="Times New Roman"/>
                <w:spacing w:val="-4"/>
                <w:sz w:val="28"/>
                <w:szCs w:val="28"/>
              </w:rPr>
              <w:t xml:space="preserve">з 03 липня – до 18:00 10 липня 2024 року </w:t>
            </w:r>
          </w:p>
        </w:tc>
      </w:tr>
      <w:tr w:rsidR="00F9000E" w:rsidRPr="00F87E17" w:rsidTr="00D35400">
        <w:tc>
          <w:tcPr>
            <w:tcW w:w="5280" w:type="dxa"/>
            <w:gridSpan w:val="2"/>
            <w:vAlign w:val="center"/>
          </w:tcPr>
          <w:p w:rsidR="00F9000E" w:rsidRPr="00F87E17" w:rsidRDefault="00F9000E" w:rsidP="00D35400">
            <w:pPr>
              <w:jc w:val="both"/>
              <w:rPr>
                <w:rFonts w:ascii="Times New Roman" w:hAnsi="Times New Roman" w:cs="Times New Roman"/>
                <w:sz w:val="28"/>
                <w:szCs w:val="28"/>
              </w:rPr>
            </w:pPr>
            <w:r w:rsidRPr="00F87E17">
              <w:rPr>
                <w:rFonts w:ascii="Times New Roman" w:hAnsi="Times New Roman" w:cs="Times New Roman"/>
                <w:sz w:val="28"/>
                <w:szCs w:val="28"/>
              </w:rPr>
              <w:t>Строки проведення Київським національним університетом культури і мистецтв творчих конкурсів</w:t>
            </w:r>
          </w:p>
        </w:tc>
        <w:tc>
          <w:tcPr>
            <w:tcW w:w="4800" w:type="dxa"/>
            <w:vAlign w:val="center"/>
          </w:tcPr>
          <w:p w:rsidR="00F9000E" w:rsidRPr="00F87E17" w:rsidRDefault="00F9000E" w:rsidP="00F73231">
            <w:pPr>
              <w:jc w:val="center"/>
              <w:rPr>
                <w:rFonts w:ascii="Times New Roman" w:hAnsi="Times New Roman" w:cs="Times New Roman"/>
                <w:b/>
                <w:sz w:val="25"/>
                <w:szCs w:val="25"/>
              </w:rPr>
            </w:pPr>
            <w:r w:rsidRPr="00F87E17">
              <w:rPr>
                <w:rFonts w:ascii="Times New Roman" w:hAnsi="Times New Roman" w:cs="Times New Roman"/>
                <w:b/>
                <w:sz w:val="25"/>
                <w:szCs w:val="25"/>
              </w:rPr>
              <w:t>для вступу на місця державного замовлення:</w:t>
            </w:r>
          </w:p>
          <w:p w:rsidR="00F9000E" w:rsidRPr="00F87E17" w:rsidRDefault="00F9000E" w:rsidP="00F73231">
            <w:pPr>
              <w:jc w:val="center"/>
              <w:rPr>
                <w:rFonts w:ascii="Times New Roman" w:hAnsi="Times New Roman" w:cs="Times New Roman"/>
                <w:sz w:val="16"/>
                <w:szCs w:val="16"/>
              </w:rPr>
            </w:pPr>
            <w:r w:rsidRPr="00F87E17">
              <w:rPr>
                <w:rFonts w:ascii="Times New Roman" w:hAnsi="Times New Roman" w:cs="Times New Roman"/>
                <w:sz w:val="28"/>
                <w:szCs w:val="28"/>
              </w:rPr>
              <w:t xml:space="preserve">з 08 липня – по 19 липня 2024 року </w:t>
            </w:r>
          </w:p>
        </w:tc>
      </w:tr>
      <w:tr w:rsidR="00F9000E" w:rsidRPr="00F87E17" w:rsidTr="00D35400">
        <w:tc>
          <w:tcPr>
            <w:tcW w:w="5280" w:type="dxa"/>
            <w:gridSpan w:val="2"/>
            <w:vAlign w:val="center"/>
          </w:tcPr>
          <w:p w:rsidR="00F9000E" w:rsidRPr="00F87E17" w:rsidRDefault="00F9000E" w:rsidP="00D35400">
            <w:pPr>
              <w:jc w:val="both"/>
              <w:rPr>
                <w:rFonts w:ascii="Times New Roman" w:hAnsi="Times New Roman" w:cs="Times New Roman"/>
                <w:sz w:val="28"/>
                <w:szCs w:val="28"/>
              </w:rPr>
            </w:pPr>
            <w:r w:rsidRPr="00F87E17">
              <w:rPr>
                <w:rFonts w:ascii="Times New Roman" w:hAnsi="Times New Roman" w:cs="Times New Roman"/>
                <w:sz w:val="28"/>
                <w:szCs w:val="28"/>
              </w:rPr>
              <w:t>Строки проведення Київським національним університетом культури і мистецтв співбесід</w:t>
            </w:r>
          </w:p>
        </w:tc>
        <w:tc>
          <w:tcPr>
            <w:tcW w:w="4800" w:type="dxa"/>
            <w:vAlign w:val="center"/>
          </w:tcPr>
          <w:p w:rsidR="00F9000E" w:rsidRPr="00F87E17" w:rsidRDefault="00F9000E" w:rsidP="00F73231">
            <w:pPr>
              <w:jc w:val="center"/>
              <w:rPr>
                <w:rFonts w:ascii="Times New Roman" w:hAnsi="Times New Roman" w:cs="Times New Roman"/>
                <w:b/>
                <w:sz w:val="25"/>
                <w:szCs w:val="25"/>
              </w:rPr>
            </w:pPr>
            <w:r w:rsidRPr="00F87E17">
              <w:rPr>
                <w:rFonts w:ascii="Times New Roman" w:hAnsi="Times New Roman" w:cs="Times New Roman"/>
                <w:b/>
                <w:sz w:val="25"/>
                <w:szCs w:val="25"/>
              </w:rPr>
              <w:t>для вступу на місця державного замовлення:</w:t>
            </w:r>
          </w:p>
          <w:p w:rsidR="00F9000E" w:rsidRPr="00F87E17" w:rsidRDefault="00F9000E" w:rsidP="00F73231">
            <w:pPr>
              <w:jc w:val="center"/>
              <w:rPr>
                <w:rFonts w:ascii="Times New Roman" w:hAnsi="Times New Roman" w:cs="Times New Roman"/>
                <w:sz w:val="16"/>
                <w:szCs w:val="16"/>
              </w:rPr>
            </w:pPr>
            <w:r w:rsidRPr="00F87E17">
              <w:rPr>
                <w:rFonts w:ascii="Times New Roman" w:hAnsi="Times New Roman" w:cs="Times New Roman"/>
                <w:sz w:val="28"/>
                <w:szCs w:val="28"/>
              </w:rPr>
              <w:t>з 08 липня – по 19 липня 2024 року</w:t>
            </w:r>
          </w:p>
        </w:tc>
      </w:tr>
      <w:tr w:rsidR="00F9000E" w:rsidRPr="00F87E17" w:rsidTr="00D35400">
        <w:tc>
          <w:tcPr>
            <w:tcW w:w="5280" w:type="dxa"/>
            <w:gridSpan w:val="2"/>
          </w:tcPr>
          <w:p w:rsidR="00F9000E" w:rsidRPr="00F87E17" w:rsidRDefault="00F9000E" w:rsidP="00D35400">
            <w:pPr>
              <w:autoSpaceDE w:val="0"/>
              <w:autoSpaceDN w:val="0"/>
              <w:adjustRightInd w:val="0"/>
              <w:ind w:right="-108"/>
              <w:rPr>
                <w:rFonts w:ascii="Times New Roman" w:hAnsi="Times New Roman" w:cs="Times New Roman"/>
                <w:spacing w:val="-2"/>
                <w:sz w:val="28"/>
                <w:szCs w:val="28"/>
              </w:rPr>
            </w:pPr>
            <w:r w:rsidRPr="00F87E17">
              <w:rPr>
                <w:rFonts w:ascii="Times New Roman" w:hAnsi="Times New Roman" w:cs="Times New Roman"/>
                <w:spacing w:val="-2"/>
                <w:sz w:val="28"/>
                <w:szCs w:val="28"/>
              </w:rPr>
              <w:t>Реєстрація заяв на участь у конкурсному відборі</w:t>
            </w:r>
          </w:p>
        </w:tc>
        <w:tc>
          <w:tcPr>
            <w:tcW w:w="4800" w:type="dxa"/>
            <w:vAlign w:val="center"/>
          </w:tcPr>
          <w:p w:rsidR="00F9000E" w:rsidRPr="00F87E17" w:rsidRDefault="00F9000E" w:rsidP="00F73231">
            <w:pPr>
              <w:jc w:val="center"/>
              <w:rPr>
                <w:rFonts w:ascii="Times New Roman" w:hAnsi="Times New Roman" w:cs="Times New Roman"/>
                <w:sz w:val="28"/>
                <w:szCs w:val="28"/>
              </w:rPr>
            </w:pPr>
            <w:r w:rsidRPr="00F87E17">
              <w:rPr>
                <w:rFonts w:ascii="Times New Roman" w:hAnsi="Times New Roman" w:cs="Times New Roman"/>
                <w:sz w:val="28"/>
                <w:szCs w:val="28"/>
              </w:rPr>
              <w:t xml:space="preserve">з 19 липня </w:t>
            </w:r>
            <w:r w:rsidRPr="00F87E17">
              <w:rPr>
                <w:rFonts w:ascii="Times New Roman" w:hAnsi="Times New Roman" w:cs="Times New Roman"/>
                <w:spacing w:val="-4"/>
                <w:sz w:val="28"/>
                <w:szCs w:val="28"/>
              </w:rPr>
              <w:t>– до 18:00 31 липня</w:t>
            </w:r>
            <w:r w:rsidRPr="00F87E17">
              <w:rPr>
                <w:rFonts w:ascii="Times New Roman" w:hAnsi="Times New Roman" w:cs="Times New Roman"/>
                <w:sz w:val="28"/>
                <w:szCs w:val="28"/>
              </w:rPr>
              <w:t xml:space="preserve"> </w:t>
            </w:r>
          </w:p>
          <w:p w:rsidR="00F9000E" w:rsidRPr="00F87E17" w:rsidRDefault="00F9000E" w:rsidP="00F73231">
            <w:pPr>
              <w:jc w:val="center"/>
              <w:rPr>
                <w:rFonts w:ascii="Times New Roman" w:hAnsi="Times New Roman" w:cs="Times New Roman"/>
                <w:sz w:val="28"/>
                <w:szCs w:val="28"/>
              </w:rPr>
            </w:pPr>
            <w:r w:rsidRPr="00F87E17">
              <w:rPr>
                <w:rFonts w:ascii="Times New Roman" w:hAnsi="Times New Roman" w:cs="Times New Roman"/>
                <w:sz w:val="28"/>
                <w:szCs w:val="28"/>
              </w:rPr>
              <w:t>2024 року</w:t>
            </w:r>
          </w:p>
        </w:tc>
      </w:tr>
      <w:tr w:rsidR="00F9000E" w:rsidRPr="00F87E17" w:rsidTr="00D35400">
        <w:trPr>
          <w:gridBefore w:val="1"/>
          <w:trHeight w:val="665"/>
        </w:trPr>
        <w:tc>
          <w:tcPr>
            <w:tcW w:w="5280" w:type="dxa"/>
            <w:vAlign w:val="center"/>
          </w:tcPr>
          <w:p w:rsidR="00F9000E" w:rsidRPr="00F87E17" w:rsidRDefault="00F9000E" w:rsidP="00D35400">
            <w:pPr>
              <w:jc w:val="both"/>
              <w:rPr>
                <w:rFonts w:ascii="Times New Roman" w:hAnsi="Times New Roman" w:cs="Times New Roman"/>
                <w:spacing w:val="-5"/>
                <w:sz w:val="28"/>
                <w:szCs w:val="28"/>
              </w:rPr>
            </w:pPr>
            <w:r w:rsidRPr="00F87E17">
              <w:rPr>
                <w:rFonts w:ascii="Times New Roman" w:hAnsi="Times New Roman" w:cs="Times New Roman"/>
                <w:spacing w:val="-5"/>
                <w:sz w:val="28"/>
                <w:szCs w:val="28"/>
              </w:rPr>
              <w:t>Термін формування рейтингових списків вступників, надання рекомендацій до зарахування та оприлюднення списку рекомендованих з повідомленням про отримання чи неотримання ними права здобувати вищу освіту за державним замовленням</w:t>
            </w:r>
          </w:p>
        </w:tc>
        <w:tc>
          <w:tcPr>
            <w:tcW w:w="4800" w:type="dxa"/>
            <w:vAlign w:val="center"/>
          </w:tcPr>
          <w:p w:rsidR="00F9000E" w:rsidRPr="00F87E17" w:rsidRDefault="00F9000E" w:rsidP="00F73231">
            <w:pPr>
              <w:jc w:val="center"/>
              <w:rPr>
                <w:rFonts w:ascii="Times New Roman" w:hAnsi="Times New Roman" w:cs="Times New Roman"/>
                <w:b/>
                <w:sz w:val="28"/>
                <w:szCs w:val="28"/>
              </w:rPr>
            </w:pPr>
            <w:r w:rsidRPr="00F87E17">
              <w:rPr>
                <w:rFonts w:ascii="Times New Roman" w:hAnsi="Times New Roman" w:cs="Times New Roman"/>
                <w:b/>
                <w:sz w:val="25"/>
                <w:szCs w:val="25"/>
              </w:rPr>
              <w:t>за державним замовленням:</w:t>
            </w:r>
          </w:p>
          <w:p w:rsidR="00F9000E" w:rsidRPr="00F87E17" w:rsidRDefault="00F9000E" w:rsidP="00F73231">
            <w:pPr>
              <w:jc w:val="center"/>
              <w:rPr>
                <w:rFonts w:ascii="Times New Roman" w:hAnsi="Times New Roman" w:cs="Times New Roman"/>
                <w:sz w:val="28"/>
                <w:szCs w:val="28"/>
              </w:rPr>
            </w:pPr>
            <w:r w:rsidRPr="00F87E17">
              <w:rPr>
                <w:rFonts w:ascii="Times New Roman" w:hAnsi="Times New Roman" w:cs="Times New Roman"/>
                <w:sz w:val="28"/>
                <w:szCs w:val="28"/>
              </w:rPr>
              <w:t xml:space="preserve">не пізніше </w:t>
            </w:r>
          </w:p>
          <w:p w:rsidR="00F9000E" w:rsidRPr="00F87E17" w:rsidRDefault="00F9000E" w:rsidP="00F73231">
            <w:pPr>
              <w:jc w:val="center"/>
              <w:rPr>
                <w:rFonts w:ascii="Times New Roman" w:hAnsi="Times New Roman" w:cs="Times New Roman"/>
                <w:sz w:val="28"/>
                <w:szCs w:val="28"/>
              </w:rPr>
            </w:pPr>
            <w:r w:rsidRPr="00F87E17">
              <w:rPr>
                <w:rFonts w:ascii="Times New Roman" w:hAnsi="Times New Roman" w:cs="Times New Roman"/>
                <w:sz w:val="28"/>
                <w:szCs w:val="28"/>
              </w:rPr>
              <w:t>05 серпня 2024 року</w:t>
            </w:r>
          </w:p>
        </w:tc>
      </w:tr>
      <w:tr w:rsidR="00F9000E" w:rsidRPr="00F87E17" w:rsidTr="00D35400">
        <w:trPr>
          <w:gridBefore w:val="1"/>
        </w:trPr>
        <w:tc>
          <w:tcPr>
            <w:tcW w:w="5280" w:type="dxa"/>
            <w:vAlign w:val="center"/>
          </w:tcPr>
          <w:p w:rsidR="00F9000E" w:rsidRPr="00F87E17" w:rsidRDefault="00F9000E" w:rsidP="00D35400">
            <w:pPr>
              <w:jc w:val="both"/>
              <w:rPr>
                <w:rFonts w:ascii="Times New Roman" w:hAnsi="Times New Roman" w:cs="Times New Roman"/>
                <w:spacing w:val="-2"/>
                <w:sz w:val="28"/>
                <w:szCs w:val="28"/>
              </w:rPr>
            </w:pPr>
            <w:r w:rsidRPr="00F87E17">
              <w:rPr>
                <w:rFonts w:ascii="Times New Roman" w:hAnsi="Times New Roman" w:cs="Times New Roman"/>
                <w:spacing w:val="-2"/>
                <w:sz w:val="28"/>
                <w:szCs w:val="28"/>
              </w:rPr>
              <w:t xml:space="preserve">Закінчення строків виконання вимог вступниками, рекомендованими до зарахування </w:t>
            </w:r>
          </w:p>
        </w:tc>
        <w:tc>
          <w:tcPr>
            <w:tcW w:w="4800" w:type="dxa"/>
            <w:vAlign w:val="center"/>
          </w:tcPr>
          <w:p w:rsidR="00F9000E" w:rsidRPr="00F87E17" w:rsidRDefault="00F9000E" w:rsidP="00F73231">
            <w:pPr>
              <w:jc w:val="center"/>
              <w:rPr>
                <w:rFonts w:ascii="Times New Roman" w:hAnsi="Times New Roman" w:cs="Times New Roman"/>
                <w:b/>
                <w:sz w:val="25"/>
                <w:szCs w:val="25"/>
              </w:rPr>
            </w:pPr>
            <w:r w:rsidRPr="00F87E17">
              <w:rPr>
                <w:rFonts w:ascii="Times New Roman" w:hAnsi="Times New Roman" w:cs="Times New Roman"/>
                <w:b/>
                <w:sz w:val="25"/>
                <w:szCs w:val="25"/>
              </w:rPr>
              <w:t>за державним замовленням:</w:t>
            </w:r>
          </w:p>
          <w:p w:rsidR="00F9000E" w:rsidRPr="00F87E17" w:rsidRDefault="00F9000E" w:rsidP="00F73231">
            <w:pPr>
              <w:jc w:val="center"/>
              <w:rPr>
                <w:rFonts w:ascii="Times New Roman" w:hAnsi="Times New Roman" w:cs="Times New Roman"/>
                <w:sz w:val="28"/>
                <w:szCs w:val="28"/>
              </w:rPr>
            </w:pPr>
            <w:r w:rsidRPr="00F87E17">
              <w:rPr>
                <w:rFonts w:ascii="Times New Roman" w:hAnsi="Times New Roman" w:cs="Times New Roman"/>
                <w:sz w:val="28"/>
                <w:szCs w:val="28"/>
              </w:rPr>
              <w:t>до 18:00  08 серпня 2024 року</w:t>
            </w:r>
          </w:p>
        </w:tc>
      </w:tr>
      <w:tr w:rsidR="00F9000E" w:rsidRPr="000A22C6" w:rsidTr="00D35400">
        <w:trPr>
          <w:gridBefore w:val="1"/>
        </w:trPr>
        <w:tc>
          <w:tcPr>
            <w:tcW w:w="5280" w:type="dxa"/>
            <w:vAlign w:val="center"/>
          </w:tcPr>
          <w:p w:rsidR="00F9000E" w:rsidRPr="00F87E17" w:rsidRDefault="00F9000E" w:rsidP="00D35400">
            <w:pPr>
              <w:rPr>
                <w:rFonts w:ascii="Times New Roman" w:hAnsi="Times New Roman" w:cs="Times New Roman"/>
                <w:sz w:val="28"/>
                <w:szCs w:val="28"/>
              </w:rPr>
            </w:pPr>
            <w:r w:rsidRPr="00F87E17">
              <w:rPr>
                <w:rFonts w:ascii="Times New Roman" w:hAnsi="Times New Roman" w:cs="Times New Roman"/>
                <w:sz w:val="28"/>
                <w:szCs w:val="28"/>
              </w:rPr>
              <w:t>Терміни зарахування вступників</w:t>
            </w:r>
          </w:p>
        </w:tc>
        <w:tc>
          <w:tcPr>
            <w:tcW w:w="4800" w:type="dxa"/>
          </w:tcPr>
          <w:p w:rsidR="00F9000E" w:rsidRPr="00F87E17" w:rsidRDefault="00F9000E" w:rsidP="00F73231">
            <w:pPr>
              <w:jc w:val="center"/>
              <w:rPr>
                <w:rFonts w:ascii="Times New Roman" w:hAnsi="Times New Roman" w:cs="Times New Roman"/>
                <w:b/>
                <w:sz w:val="25"/>
                <w:szCs w:val="25"/>
              </w:rPr>
            </w:pPr>
            <w:r w:rsidRPr="00F87E17">
              <w:rPr>
                <w:rFonts w:ascii="Times New Roman" w:hAnsi="Times New Roman" w:cs="Times New Roman"/>
                <w:b/>
                <w:sz w:val="25"/>
                <w:szCs w:val="25"/>
              </w:rPr>
              <w:t>за державним замовленням:</w:t>
            </w:r>
          </w:p>
          <w:p w:rsidR="00F9000E" w:rsidRPr="00F87E17" w:rsidRDefault="00F9000E" w:rsidP="00F73231">
            <w:pPr>
              <w:jc w:val="center"/>
              <w:rPr>
                <w:rFonts w:ascii="Times New Roman" w:hAnsi="Times New Roman" w:cs="Times New Roman"/>
                <w:sz w:val="28"/>
                <w:szCs w:val="28"/>
              </w:rPr>
            </w:pPr>
            <w:r w:rsidRPr="00F87E17">
              <w:rPr>
                <w:rFonts w:ascii="Times New Roman" w:hAnsi="Times New Roman" w:cs="Times New Roman"/>
                <w:sz w:val="28"/>
                <w:szCs w:val="28"/>
              </w:rPr>
              <w:t>10 серпня 2024 року</w:t>
            </w:r>
          </w:p>
        </w:tc>
      </w:tr>
    </w:tbl>
    <w:p w:rsidR="00F9000E" w:rsidRPr="000A22C6" w:rsidRDefault="00F9000E" w:rsidP="007469C9">
      <w:pPr>
        <w:pStyle w:val="rvps2"/>
        <w:spacing w:before="0" w:beforeAutospacing="0" w:after="0" w:afterAutospacing="0"/>
        <w:ind w:firstLine="709"/>
        <w:jc w:val="both"/>
        <w:rPr>
          <w:sz w:val="16"/>
          <w:szCs w:val="16"/>
          <w:highlight w:val="yellow"/>
        </w:rPr>
      </w:pPr>
    </w:p>
    <w:p w:rsidR="00F9000E" w:rsidRPr="004C6B4E" w:rsidRDefault="00F9000E" w:rsidP="007469C9">
      <w:pPr>
        <w:pStyle w:val="rvps2"/>
        <w:spacing w:before="0" w:beforeAutospacing="0" w:after="0" w:afterAutospacing="0"/>
        <w:ind w:firstLine="709"/>
        <w:jc w:val="both"/>
        <w:rPr>
          <w:sz w:val="28"/>
          <w:szCs w:val="28"/>
        </w:rPr>
      </w:pPr>
      <w:r w:rsidRPr="004C6B4E">
        <w:rPr>
          <w:sz w:val="28"/>
          <w:szCs w:val="28"/>
        </w:rPr>
        <w:t xml:space="preserve">другий етап – прийом заяв завершується за 7 днів до завершення роботи Центрів (до 12:00 години 23 вересня), проведення вступних іспитів у формі </w:t>
      </w:r>
      <w:r w:rsidRPr="004C6B4E">
        <w:rPr>
          <w:spacing w:val="-6"/>
          <w:sz w:val="28"/>
          <w:szCs w:val="28"/>
        </w:rPr>
        <w:t>співбесіди або співбесіди та творчого конкурсу</w:t>
      </w:r>
      <w:r w:rsidRPr="004C6B4E">
        <w:rPr>
          <w:sz w:val="28"/>
          <w:szCs w:val="28"/>
        </w:rPr>
        <w:t xml:space="preserve"> завершується не пізніше ніж за 5 днів до завершення роботи Центрів (до 25 вересня), рейтинговий список оприлюднюється не пізніше ніж за 3 дні до завершення роботи Центрів (не пізніше 27 вересня), а зарахування проводиться не пізніше дати завершення роботи Центрів (не пізніше 15:00 години 30 вересня).</w:t>
      </w:r>
    </w:p>
    <w:p w:rsidR="00F9000E" w:rsidRPr="00A24352" w:rsidRDefault="00F9000E" w:rsidP="00CA5074">
      <w:pPr>
        <w:shd w:val="clear" w:color="auto" w:fill="FFFFFF"/>
        <w:ind w:firstLine="709"/>
        <w:jc w:val="both"/>
        <w:rPr>
          <w:rFonts w:ascii="Times New Roman" w:hAnsi="Times New Roman"/>
          <w:sz w:val="28"/>
          <w:szCs w:val="28"/>
        </w:rPr>
      </w:pPr>
      <w:r w:rsidRPr="00A24352">
        <w:rPr>
          <w:rFonts w:ascii="Times New Roman" w:hAnsi="Times New Roman"/>
          <w:sz w:val="28"/>
          <w:szCs w:val="28"/>
        </w:rPr>
        <w:t xml:space="preserve">6. Заявник, який не проходить у Центрі річне оцінювання та державну підсумкову атестацію, подає до закладу вищої освіти документ про повну загальну середню освіту державного зразка, складає </w:t>
      </w:r>
      <w:r w:rsidRPr="00A24352">
        <w:rPr>
          <w:rFonts w:ascii="Times New Roman" w:hAnsi="Times New Roman" w:cs="Times New Roman"/>
          <w:sz w:val="28"/>
          <w:szCs w:val="28"/>
        </w:rPr>
        <w:t>вступні випробування, визначені Правилами прийому</w:t>
      </w:r>
      <w:r w:rsidRPr="00A24352">
        <w:rPr>
          <w:rFonts w:ascii="Times New Roman" w:hAnsi="Times New Roman"/>
          <w:sz w:val="28"/>
          <w:szCs w:val="28"/>
        </w:rPr>
        <w:t xml:space="preserve"> (додаток 5 до Правил прийому). </w:t>
      </w:r>
    </w:p>
    <w:p w:rsidR="00F9000E" w:rsidRPr="001972A4" w:rsidRDefault="00F9000E" w:rsidP="00CA5074">
      <w:pPr>
        <w:shd w:val="clear" w:color="auto" w:fill="FFFFFF"/>
        <w:ind w:firstLine="709"/>
        <w:jc w:val="both"/>
        <w:rPr>
          <w:rFonts w:ascii="Times New Roman" w:hAnsi="Times New Roman"/>
          <w:sz w:val="28"/>
          <w:szCs w:val="28"/>
        </w:rPr>
      </w:pPr>
      <w:r w:rsidRPr="00A24352">
        <w:rPr>
          <w:rFonts w:ascii="Times New Roman" w:hAnsi="Times New Roman"/>
          <w:sz w:val="28"/>
          <w:szCs w:val="28"/>
        </w:rPr>
        <w:t xml:space="preserve">7. Конкурсний бал заявника для вступу для здобуття освітнього ступеня бакалавра визначається </w:t>
      </w:r>
      <w:r w:rsidRPr="00A24352">
        <w:rPr>
          <w:rFonts w:ascii="Times New Roman" w:hAnsi="Times New Roman"/>
          <w:spacing w:val="-4"/>
          <w:sz w:val="28"/>
          <w:szCs w:val="28"/>
        </w:rPr>
        <w:t xml:space="preserve">як сума балів з предметів, визначених Правилами прийому </w:t>
      </w:r>
      <w:r w:rsidRPr="00A24352">
        <w:rPr>
          <w:rFonts w:ascii="Times New Roman" w:hAnsi="Times New Roman"/>
          <w:sz w:val="28"/>
          <w:szCs w:val="28"/>
        </w:rPr>
        <w:t>(додаток 5 до Правил прийому).</w:t>
      </w:r>
      <w:r w:rsidRPr="001972A4">
        <w:rPr>
          <w:rFonts w:ascii="Times New Roman" w:hAnsi="Times New Roman"/>
          <w:sz w:val="28"/>
          <w:szCs w:val="28"/>
        </w:rPr>
        <w:t xml:space="preserve"> </w:t>
      </w:r>
    </w:p>
    <w:p w:rsidR="00F9000E" w:rsidRPr="001972A4" w:rsidRDefault="00F9000E" w:rsidP="00CA5074">
      <w:pPr>
        <w:shd w:val="clear" w:color="auto" w:fill="FFFFFF"/>
        <w:ind w:firstLine="709"/>
        <w:jc w:val="both"/>
        <w:rPr>
          <w:rFonts w:ascii="Times New Roman" w:hAnsi="Times New Roman"/>
          <w:spacing w:val="-2"/>
          <w:sz w:val="28"/>
          <w:szCs w:val="28"/>
        </w:rPr>
      </w:pPr>
      <w:r w:rsidRPr="001972A4">
        <w:rPr>
          <w:rFonts w:ascii="Times New Roman" w:hAnsi="Times New Roman"/>
          <w:spacing w:val="-2"/>
          <w:sz w:val="28"/>
          <w:szCs w:val="28"/>
        </w:rPr>
        <w:t xml:space="preserve">Для вступу на освітні програми, для яких передбачено проведення творчого конкурсу, проводиться відповідний творчий конкурс. </w:t>
      </w:r>
      <w:r w:rsidRPr="001972A4">
        <w:rPr>
          <w:rFonts w:ascii="Times New Roman" w:hAnsi="Times New Roman" w:cs="Times New Roman"/>
          <w:spacing w:val="-2"/>
          <w:sz w:val="28"/>
          <w:szCs w:val="28"/>
        </w:rPr>
        <w:t xml:space="preserve">У разі настання обставин, що об’єктивно унеможливлюють особисте прибуття заявника для складання </w:t>
      </w:r>
      <w:r w:rsidRPr="001972A4">
        <w:rPr>
          <w:rFonts w:ascii="Times New Roman" w:hAnsi="Times New Roman"/>
          <w:spacing w:val="-2"/>
          <w:sz w:val="28"/>
          <w:szCs w:val="28"/>
        </w:rPr>
        <w:t xml:space="preserve">вступного іспиту у формі співбесіди </w:t>
      </w:r>
      <w:r w:rsidRPr="001972A4">
        <w:rPr>
          <w:rFonts w:ascii="Times New Roman" w:hAnsi="Times New Roman" w:cs="Times New Roman"/>
          <w:spacing w:val="-2"/>
          <w:sz w:val="28"/>
          <w:szCs w:val="28"/>
        </w:rPr>
        <w:t>або</w:t>
      </w:r>
      <w:r w:rsidRPr="001972A4">
        <w:rPr>
          <w:rFonts w:ascii="Times New Roman" w:hAnsi="Times New Roman"/>
          <w:spacing w:val="-2"/>
          <w:sz w:val="28"/>
          <w:szCs w:val="28"/>
        </w:rPr>
        <w:t xml:space="preserve"> співбесіди та</w:t>
      </w:r>
      <w:r w:rsidRPr="001972A4">
        <w:rPr>
          <w:rFonts w:ascii="Times New Roman" w:hAnsi="Times New Roman" w:cs="Times New Roman"/>
          <w:spacing w:val="-2"/>
          <w:sz w:val="28"/>
          <w:szCs w:val="28"/>
        </w:rPr>
        <w:t xml:space="preserve"> творчого конкурсу, за зверненням заявника проводяться шляхом дистанційної співбесіди або дистанційної співбесіди та творчого конкурсу з відеофіксацією.</w:t>
      </w:r>
    </w:p>
    <w:p w:rsidR="00F9000E" w:rsidRPr="001972A4" w:rsidRDefault="00F9000E" w:rsidP="00CA5074">
      <w:pPr>
        <w:shd w:val="clear" w:color="auto" w:fill="FFFFFF"/>
        <w:ind w:firstLine="709"/>
        <w:jc w:val="both"/>
        <w:rPr>
          <w:rFonts w:ascii="Times New Roman" w:hAnsi="Times New Roman"/>
          <w:sz w:val="28"/>
          <w:szCs w:val="28"/>
        </w:rPr>
      </w:pPr>
      <w:r w:rsidRPr="001972A4">
        <w:rPr>
          <w:rFonts w:ascii="Times New Roman" w:hAnsi="Times New Roman"/>
          <w:sz w:val="28"/>
          <w:szCs w:val="28"/>
        </w:rPr>
        <w:t xml:space="preserve">Оцінки річного оцінювання з української мови та історії України можуть використовуватись як оцінки </w:t>
      </w:r>
      <w:r w:rsidRPr="001972A4">
        <w:rPr>
          <w:rFonts w:ascii="Times New Roman" w:hAnsi="Times New Roman" w:cs="Times New Roman"/>
          <w:sz w:val="28"/>
          <w:szCs w:val="28"/>
        </w:rPr>
        <w:t>вступних іспитів</w:t>
      </w:r>
      <w:r w:rsidRPr="001972A4">
        <w:rPr>
          <w:rFonts w:ascii="Times New Roman" w:hAnsi="Times New Roman"/>
          <w:sz w:val="28"/>
          <w:szCs w:val="28"/>
        </w:rPr>
        <w:t>.</w:t>
      </w:r>
    </w:p>
    <w:p w:rsidR="00F9000E" w:rsidRPr="001972A4" w:rsidRDefault="00F9000E" w:rsidP="00CA5074">
      <w:pPr>
        <w:shd w:val="clear" w:color="auto" w:fill="FFFFFF"/>
        <w:ind w:firstLine="709"/>
        <w:jc w:val="both"/>
        <w:rPr>
          <w:rFonts w:ascii="Times New Roman" w:hAnsi="Times New Roman"/>
          <w:sz w:val="28"/>
          <w:szCs w:val="28"/>
        </w:rPr>
      </w:pPr>
      <w:r w:rsidRPr="001972A4">
        <w:rPr>
          <w:rFonts w:ascii="Times New Roman" w:hAnsi="Times New Roman"/>
          <w:sz w:val="28"/>
          <w:szCs w:val="28"/>
        </w:rPr>
        <w:t xml:space="preserve">8. Зарахування заявників на основі повної загальної середньої освіти на місця державного замовлення відбувається в межах установлених квот за конкурсом відповідно до конкурсного бала заявника у строки, </w:t>
      </w:r>
      <w:r w:rsidRPr="001972A4">
        <w:rPr>
          <w:rFonts w:ascii="Times New Roman" w:hAnsi="Times New Roman" w:cs="Times New Roman"/>
          <w:sz w:val="28"/>
          <w:szCs w:val="28"/>
        </w:rPr>
        <w:t>встановлені відповідними нормативно-правовими актами, що регламентують вступ до закладів вищої освіти у поточному році (див. пункт 5 цього розділу)</w:t>
      </w:r>
      <w:r w:rsidRPr="001972A4">
        <w:rPr>
          <w:rFonts w:ascii="Times New Roman" w:hAnsi="Times New Roman"/>
          <w:sz w:val="28"/>
          <w:szCs w:val="28"/>
        </w:rPr>
        <w:t>.</w:t>
      </w:r>
    </w:p>
    <w:p w:rsidR="00F9000E" w:rsidRPr="001972A4" w:rsidRDefault="00F9000E" w:rsidP="00CA5074">
      <w:pPr>
        <w:shd w:val="clear" w:color="auto" w:fill="FFFFFF"/>
        <w:ind w:firstLine="709"/>
        <w:jc w:val="both"/>
        <w:rPr>
          <w:rFonts w:ascii="Times New Roman" w:hAnsi="Times New Roman"/>
          <w:sz w:val="28"/>
          <w:szCs w:val="28"/>
        </w:rPr>
      </w:pPr>
      <w:r w:rsidRPr="001972A4">
        <w:rPr>
          <w:rFonts w:ascii="Times New Roman" w:hAnsi="Times New Roman"/>
          <w:sz w:val="28"/>
          <w:szCs w:val="28"/>
        </w:rPr>
        <w:t>9. У рейтингових списках, списках рекомендованих до зарахування та в наказах про зарахування прізвища заявників шифрують, а саме кожному заявникові присвоюється цифровий код у вигляді ХХХХ-ДДДДДДД, де ХХХХ відповідає коду закладу освіти в Єдиній державній електронній базі з питань освіти; ДДДДДДД – коду фізичної особи – вступника в Єдиній державній електронній базі з питань освіти.</w:t>
      </w:r>
    </w:p>
    <w:p w:rsidR="00F9000E" w:rsidRPr="001972A4" w:rsidRDefault="00F9000E" w:rsidP="00CA5074">
      <w:pPr>
        <w:shd w:val="clear" w:color="auto" w:fill="FFFFFF"/>
        <w:ind w:firstLine="709"/>
        <w:jc w:val="both"/>
        <w:rPr>
          <w:rFonts w:ascii="Times New Roman" w:hAnsi="Times New Roman"/>
          <w:sz w:val="28"/>
          <w:szCs w:val="28"/>
        </w:rPr>
      </w:pPr>
      <w:r w:rsidRPr="001972A4">
        <w:rPr>
          <w:rFonts w:ascii="Times New Roman" w:hAnsi="Times New Roman"/>
          <w:sz w:val="28"/>
          <w:szCs w:val="28"/>
        </w:rPr>
        <w:t xml:space="preserve">10. Зарахування заявників на основі повної загальної середньої освіти для здобуття вищої освіти за кошти фізичних та юридичних осіб здійснюється відповідно до Правил прийому, але не пізніше 30 вересня. </w:t>
      </w:r>
    </w:p>
    <w:p w:rsidR="00F9000E" w:rsidRPr="001972A4" w:rsidRDefault="00F9000E" w:rsidP="002D4C2E">
      <w:pPr>
        <w:shd w:val="clear" w:color="auto" w:fill="FFFFFF"/>
        <w:ind w:firstLine="709"/>
        <w:jc w:val="both"/>
        <w:rPr>
          <w:rFonts w:ascii="Times New Roman" w:hAnsi="Times New Roman"/>
          <w:sz w:val="28"/>
          <w:szCs w:val="28"/>
        </w:rPr>
      </w:pPr>
      <w:r w:rsidRPr="001972A4">
        <w:rPr>
          <w:rFonts w:ascii="Times New Roman" w:hAnsi="Times New Roman"/>
          <w:sz w:val="28"/>
          <w:szCs w:val="28"/>
        </w:rPr>
        <w:t xml:space="preserve">11. Після прийняття Приймальною комісією рішення про рекомендування до зарахування заявники зобов’язані виконати вимоги для зарахування на місця державного замовлення, а саме подати особисто оригінали документів, передбачені </w:t>
      </w:r>
      <w:r w:rsidRPr="001972A4">
        <w:rPr>
          <w:rFonts w:ascii="Times New Roman" w:hAnsi="Times New Roman" w:cs="Times New Roman"/>
          <w:sz w:val="28"/>
          <w:szCs w:val="28"/>
        </w:rPr>
        <w:t>відповідними нормативно-правовими актами, що регламентують вступ до закладів вищої освіти у поточному році, з урахуванням особливостей, зазначених у цьому Порядку. У разі настання обставин, що об’єктивно унеможливлюють особисте подання заявником оригіналів документів, передбачених Правилами прийому, заявник надсилає на електронну пошту Центра (</w:t>
      </w:r>
      <w:r w:rsidRPr="001972A4">
        <w:rPr>
          <w:rFonts w:ascii="Times New Roman" w:hAnsi="Times New Roman"/>
          <w:sz w:val="28"/>
          <w:szCs w:val="28"/>
        </w:rPr>
        <w:t xml:space="preserve">Приймальної </w:t>
      </w:r>
      <w:r w:rsidRPr="001972A4">
        <w:rPr>
          <w:rFonts w:ascii="Times New Roman" w:hAnsi="Times New Roman" w:cs="Times New Roman"/>
          <w:sz w:val="28"/>
          <w:szCs w:val="28"/>
        </w:rPr>
        <w:t>комісії) скановані копії (фотокопії) відповідних документів.</w:t>
      </w:r>
    </w:p>
    <w:p w:rsidR="00F9000E" w:rsidRPr="001972A4" w:rsidRDefault="00F9000E" w:rsidP="002D4C2E">
      <w:pPr>
        <w:shd w:val="clear" w:color="auto" w:fill="FFFFFF"/>
        <w:ind w:firstLine="709"/>
        <w:jc w:val="both"/>
        <w:rPr>
          <w:rFonts w:ascii="Times New Roman" w:hAnsi="Times New Roman"/>
          <w:sz w:val="28"/>
          <w:szCs w:val="28"/>
        </w:rPr>
      </w:pPr>
      <w:r w:rsidRPr="001972A4">
        <w:rPr>
          <w:rFonts w:ascii="Times New Roman" w:hAnsi="Times New Roman"/>
          <w:sz w:val="28"/>
          <w:szCs w:val="28"/>
        </w:rPr>
        <w:t xml:space="preserve">Оригінали документів (крім сертифікатів зовнішнього незалежного оцінювання), які передбачені </w:t>
      </w:r>
      <w:r w:rsidRPr="001972A4">
        <w:rPr>
          <w:rFonts w:ascii="Times New Roman" w:hAnsi="Times New Roman" w:cs="Times New Roman"/>
          <w:sz w:val="28"/>
          <w:szCs w:val="28"/>
        </w:rPr>
        <w:t>відповідними нормативно-правовими актами, що регламентують вступ до закладів вищої освіти у поточному році</w:t>
      </w:r>
      <w:r w:rsidRPr="001972A4">
        <w:rPr>
          <w:rFonts w:ascii="Times New Roman" w:hAnsi="Times New Roman"/>
          <w:sz w:val="28"/>
          <w:szCs w:val="28"/>
        </w:rPr>
        <w:t xml:space="preserve">, обов’язково мають бути подані до Приймальної комісії Київського національного університету культури і мистецтв впродовж трьох місяців після початку навчання. У разі неподання цих документів </w:t>
      </w:r>
      <w:r w:rsidRPr="001972A4">
        <w:rPr>
          <w:rFonts w:ascii="Times New Roman" w:hAnsi="Times New Roman" w:cs="Times New Roman"/>
          <w:sz w:val="28"/>
          <w:szCs w:val="28"/>
        </w:rPr>
        <w:t xml:space="preserve">та/або не укладання договору про навчання </w:t>
      </w:r>
      <w:r w:rsidRPr="001972A4">
        <w:rPr>
          <w:rFonts w:ascii="Times New Roman" w:hAnsi="Times New Roman"/>
          <w:sz w:val="28"/>
          <w:szCs w:val="28"/>
        </w:rPr>
        <w:t>у встановлений строк наказ про зарахування скасовується в частині зарахування такого заявника.</w:t>
      </w:r>
    </w:p>
    <w:p w:rsidR="00F9000E" w:rsidRPr="001972A4" w:rsidRDefault="00F9000E" w:rsidP="001972A4">
      <w:pPr>
        <w:shd w:val="clear" w:color="auto" w:fill="FFFFFF"/>
        <w:ind w:firstLine="709"/>
        <w:jc w:val="both"/>
        <w:rPr>
          <w:rFonts w:ascii="Times New Roman" w:hAnsi="Times New Roman"/>
          <w:sz w:val="28"/>
          <w:szCs w:val="28"/>
        </w:rPr>
      </w:pPr>
      <w:r w:rsidRPr="007C2762">
        <w:rPr>
          <w:rFonts w:ascii="Times New Roman" w:hAnsi="Times New Roman"/>
          <w:sz w:val="28"/>
          <w:szCs w:val="28"/>
        </w:rPr>
        <w:t xml:space="preserve">Заявники, </w:t>
      </w:r>
      <w:r w:rsidRPr="007C2762">
        <w:rPr>
          <w:rStyle w:val="spanrvts0"/>
          <w:sz w:val="28"/>
          <w:szCs w:val="28"/>
        </w:rPr>
        <w:t xml:space="preserve">які не мають документа державного зразка про повну загальну середню освіту, мають право подавати заяви (до 5 заяв) лише через </w:t>
      </w:r>
      <w:r w:rsidRPr="001972A4">
        <w:rPr>
          <w:rStyle w:val="spanrvts0"/>
          <w:sz w:val="28"/>
          <w:szCs w:val="28"/>
        </w:rPr>
        <w:t>один Центр.</w:t>
      </w:r>
    </w:p>
    <w:p w:rsidR="00F9000E" w:rsidRPr="001972A4" w:rsidRDefault="00F9000E" w:rsidP="001972A4">
      <w:pPr>
        <w:shd w:val="clear" w:color="auto" w:fill="FFFFFF"/>
        <w:ind w:firstLine="709"/>
        <w:jc w:val="both"/>
        <w:rPr>
          <w:rFonts w:ascii="Times New Roman" w:hAnsi="Times New Roman"/>
          <w:sz w:val="28"/>
          <w:szCs w:val="28"/>
        </w:rPr>
      </w:pPr>
      <w:r w:rsidRPr="001972A4">
        <w:rPr>
          <w:rFonts w:ascii="Times New Roman" w:hAnsi="Times New Roman"/>
          <w:sz w:val="28"/>
          <w:szCs w:val="28"/>
        </w:rPr>
        <w:t>Заявник може звернутись до Центрів, у тому числі електронною поштою або іншими каналами зв’язку, визначеними Центрами, із зазначенням можливого строку прибуття для отримання Запрошення для проходження державної підсумкової атестації та/або участі у вступних випробуваннях для вступу через освітні центри «Крим-Україна» та «Донбас-Україна» за формою згідно з додатком 2 цього Порядку.</w:t>
      </w:r>
    </w:p>
    <w:p w:rsidR="00F9000E" w:rsidRPr="000A22C6" w:rsidRDefault="00F9000E" w:rsidP="006836D0">
      <w:pPr>
        <w:ind w:firstLine="720"/>
        <w:jc w:val="both"/>
        <w:rPr>
          <w:rFonts w:ascii="Times New Roman" w:hAnsi="Times New Roman" w:cs="Times New Roman"/>
          <w:sz w:val="28"/>
          <w:szCs w:val="28"/>
          <w:highlight w:val="yellow"/>
        </w:rPr>
      </w:pPr>
    </w:p>
    <w:p w:rsidR="00F9000E" w:rsidRPr="00AE1ECB" w:rsidRDefault="00F9000E" w:rsidP="002D4C2E">
      <w:pPr>
        <w:shd w:val="clear" w:color="auto" w:fill="FFFFFF"/>
        <w:ind w:left="4860" w:right="-5"/>
        <w:jc w:val="both"/>
        <w:rPr>
          <w:rFonts w:ascii="Times New Roman" w:hAnsi="Times New Roman" w:cs="Times New Roman"/>
        </w:rPr>
      </w:pPr>
      <w:r w:rsidRPr="000A22C6">
        <w:rPr>
          <w:rFonts w:ascii="Times New Roman" w:hAnsi="Times New Roman" w:cs="Times New Roman"/>
          <w:sz w:val="28"/>
          <w:szCs w:val="28"/>
          <w:highlight w:val="yellow"/>
        </w:rPr>
        <w:br w:type="page"/>
      </w:r>
      <w:bookmarkStart w:id="9" w:name="n86"/>
      <w:bookmarkEnd w:id="9"/>
      <w:r w:rsidRPr="00AE1ECB">
        <w:rPr>
          <w:rFonts w:ascii="Times New Roman" w:hAnsi="Times New Roman" w:cs="Times New Roman"/>
        </w:rPr>
        <w:t>Додаток 1</w:t>
      </w:r>
    </w:p>
    <w:p w:rsidR="00F9000E" w:rsidRPr="00AE1ECB" w:rsidRDefault="00F9000E" w:rsidP="002D4C2E">
      <w:pPr>
        <w:shd w:val="clear" w:color="auto" w:fill="FFFFFF"/>
        <w:ind w:left="4860" w:right="-5"/>
        <w:jc w:val="both"/>
        <w:rPr>
          <w:rFonts w:ascii="Times New Roman" w:hAnsi="Times New Roman" w:cs="Times New Roman"/>
        </w:rPr>
      </w:pPr>
      <w:r w:rsidRPr="00AE1ECB">
        <w:rPr>
          <w:rFonts w:ascii="Times New Roman" w:hAnsi="Times New Roman" w:cs="Times New Roman"/>
        </w:rPr>
        <w:t xml:space="preserve">до Порядку прийому для здобуття вищої, фахової передвищої та професійної (професійно-технічної) освіти осіб, які проживають </w:t>
      </w:r>
      <w:r w:rsidRPr="00AE1ECB">
        <w:rPr>
          <w:rStyle w:val="spanrvts23"/>
          <w:b w:val="0"/>
          <w:sz w:val="24"/>
          <w:szCs w:val="24"/>
        </w:rPr>
        <w:t>на територіях, де неможливо забезпечити виконання стандартів освіти України та/або стабільний освітній процес</w:t>
      </w:r>
    </w:p>
    <w:p w:rsidR="00F9000E" w:rsidRPr="00AE1ECB" w:rsidRDefault="00F9000E" w:rsidP="002D4C2E">
      <w:pPr>
        <w:shd w:val="clear" w:color="auto" w:fill="FFFFFF"/>
        <w:ind w:left="4860" w:right="-5"/>
        <w:jc w:val="both"/>
        <w:rPr>
          <w:rFonts w:ascii="Times New Roman" w:hAnsi="Times New Roman"/>
        </w:rPr>
      </w:pPr>
      <w:r w:rsidRPr="00AE1ECB">
        <w:rPr>
          <w:rFonts w:ascii="Times New Roman" w:hAnsi="Times New Roman"/>
        </w:rPr>
        <w:t>(пункт 2 розділу I)</w:t>
      </w:r>
    </w:p>
    <w:p w:rsidR="00F9000E" w:rsidRPr="00AE1ECB" w:rsidRDefault="00F9000E" w:rsidP="00CA5074">
      <w:pPr>
        <w:shd w:val="clear" w:color="auto" w:fill="FFFFFF"/>
        <w:ind w:left="3600" w:right="-5"/>
        <w:jc w:val="both"/>
        <w:rPr>
          <w:rFonts w:ascii="Times New Roman" w:hAnsi="Times New Roman"/>
        </w:rPr>
      </w:pPr>
    </w:p>
    <w:tbl>
      <w:tblPr>
        <w:tblpPr w:leftFromText="180" w:rightFromText="180" w:vertAnchor="text" w:horzAnchor="margin"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2"/>
      </w:tblGrid>
      <w:tr w:rsidR="00F9000E" w:rsidRPr="00AE1ECB" w:rsidTr="00CB014A">
        <w:trPr>
          <w:trHeight w:val="1796"/>
        </w:trPr>
        <w:tc>
          <w:tcPr>
            <w:tcW w:w="1692" w:type="dxa"/>
            <w:vAlign w:val="center"/>
          </w:tcPr>
          <w:p w:rsidR="00F9000E" w:rsidRPr="00AE1ECB" w:rsidRDefault="00F9000E" w:rsidP="00CB014A">
            <w:pPr>
              <w:jc w:val="center"/>
              <w:rPr>
                <w:rFonts w:ascii="Times New Roman" w:hAnsi="Times New Roman"/>
              </w:rPr>
            </w:pPr>
            <w:r w:rsidRPr="00AE1ECB">
              <w:rPr>
                <w:rFonts w:ascii="Times New Roman" w:hAnsi="Times New Roman"/>
              </w:rPr>
              <w:t>Місце для фотокартки</w:t>
            </w:r>
          </w:p>
        </w:tc>
      </w:tr>
    </w:tbl>
    <w:p w:rsidR="00F9000E" w:rsidRPr="00AE1ECB" w:rsidRDefault="00F9000E" w:rsidP="00CA5074">
      <w:pPr>
        <w:shd w:val="clear" w:color="auto" w:fill="FFFFFF"/>
        <w:ind w:left="284" w:right="424"/>
        <w:jc w:val="right"/>
        <w:rPr>
          <w:rFonts w:ascii="Times New Roman" w:hAnsi="Times New Roman"/>
        </w:rPr>
      </w:pPr>
    </w:p>
    <w:p w:rsidR="00F9000E" w:rsidRPr="00AE1ECB" w:rsidRDefault="00F9000E" w:rsidP="00CA5074">
      <w:pPr>
        <w:shd w:val="clear" w:color="auto" w:fill="FFFFFF"/>
        <w:ind w:left="284" w:right="424"/>
        <w:jc w:val="right"/>
        <w:rPr>
          <w:rFonts w:ascii="Times New Roman" w:hAnsi="Times New Roman"/>
        </w:rPr>
      </w:pPr>
    </w:p>
    <w:p w:rsidR="00F9000E" w:rsidRPr="00AE1ECB" w:rsidRDefault="00F9000E" w:rsidP="00CA5074">
      <w:pPr>
        <w:shd w:val="clear" w:color="auto" w:fill="FFFFFF"/>
        <w:ind w:right="-5"/>
        <w:jc w:val="center"/>
        <w:outlineLvl w:val="2"/>
        <w:rPr>
          <w:rFonts w:ascii="Times New Roman" w:hAnsi="Times New Roman"/>
          <w:b/>
          <w:bCs/>
          <w:sz w:val="28"/>
          <w:szCs w:val="28"/>
        </w:rPr>
      </w:pPr>
      <w:r w:rsidRPr="00AE1ECB">
        <w:rPr>
          <w:rFonts w:ascii="Times New Roman" w:hAnsi="Times New Roman"/>
          <w:b/>
          <w:bCs/>
          <w:sz w:val="28"/>
          <w:szCs w:val="28"/>
        </w:rPr>
        <w:t>ОСВІТНЯ ДЕКЛАРАЦІЯ</w:t>
      </w:r>
    </w:p>
    <w:p w:rsidR="00F9000E" w:rsidRPr="00AE1ECB" w:rsidRDefault="00F9000E" w:rsidP="00CA5074">
      <w:pPr>
        <w:shd w:val="clear" w:color="auto" w:fill="FFFFFF"/>
        <w:ind w:right="-5" w:hanging="540"/>
        <w:jc w:val="center"/>
        <w:outlineLvl w:val="2"/>
        <w:rPr>
          <w:rFonts w:ascii="Times New Roman" w:hAnsi="Times New Roman"/>
          <w:b/>
          <w:bCs/>
          <w:sz w:val="28"/>
          <w:szCs w:val="28"/>
        </w:rPr>
      </w:pPr>
      <w:r w:rsidRPr="00AE1ECB">
        <w:rPr>
          <w:rFonts w:ascii="Times New Roman" w:hAnsi="Times New Roman"/>
          <w:b/>
          <w:bCs/>
          <w:sz w:val="28"/>
          <w:szCs w:val="28"/>
        </w:rPr>
        <w:t xml:space="preserve">про здобуття базової середньої освіти </w:t>
      </w:r>
    </w:p>
    <w:p w:rsidR="00F9000E" w:rsidRPr="00AE1ECB" w:rsidRDefault="00F9000E" w:rsidP="00CA5074">
      <w:pPr>
        <w:shd w:val="clear" w:color="auto" w:fill="FFFFFF"/>
        <w:ind w:right="-5" w:hanging="540"/>
        <w:jc w:val="center"/>
        <w:outlineLvl w:val="2"/>
        <w:rPr>
          <w:rFonts w:ascii="Times New Roman" w:hAnsi="Times New Roman"/>
          <w:b/>
          <w:bCs/>
          <w:sz w:val="28"/>
          <w:szCs w:val="28"/>
        </w:rPr>
      </w:pPr>
      <w:r w:rsidRPr="00AE1ECB">
        <w:rPr>
          <w:rFonts w:ascii="Times New Roman" w:hAnsi="Times New Roman"/>
          <w:b/>
          <w:bCs/>
          <w:sz w:val="28"/>
          <w:szCs w:val="28"/>
        </w:rPr>
        <w:t>або повної загальної середньої освіти</w:t>
      </w:r>
    </w:p>
    <w:p w:rsidR="00F9000E" w:rsidRPr="00AE1ECB" w:rsidRDefault="00F9000E" w:rsidP="00CA5074">
      <w:pPr>
        <w:shd w:val="clear" w:color="auto" w:fill="FFFFFF"/>
        <w:ind w:left="284" w:right="424"/>
        <w:jc w:val="center"/>
        <w:outlineLvl w:val="2"/>
        <w:rPr>
          <w:rFonts w:ascii="Times New Roman" w:hAnsi="Times New Roman"/>
          <w:b/>
          <w:bCs/>
          <w:sz w:val="28"/>
          <w:szCs w:val="28"/>
        </w:rPr>
      </w:pPr>
    </w:p>
    <w:p w:rsidR="00F9000E" w:rsidRPr="00AE1ECB" w:rsidRDefault="00F9000E" w:rsidP="00CA5074">
      <w:pPr>
        <w:shd w:val="clear" w:color="auto" w:fill="FFFFFF"/>
        <w:ind w:left="284" w:right="424"/>
        <w:jc w:val="center"/>
        <w:outlineLvl w:val="2"/>
        <w:rPr>
          <w:rFonts w:ascii="Times New Roman" w:hAnsi="Times New Roman"/>
          <w:b/>
          <w:bCs/>
          <w:sz w:val="28"/>
          <w:szCs w:val="28"/>
        </w:rPr>
      </w:pPr>
      <w:r w:rsidRPr="00AE1ECB">
        <w:rPr>
          <w:rFonts w:ascii="Times New Roman" w:hAnsi="Times New Roman"/>
          <w:b/>
          <w:bCs/>
          <w:sz w:val="28"/>
          <w:szCs w:val="28"/>
        </w:rPr>
        <w:t>Розділ I. Загальні відомості</w:t>
      </w:r>
    </w:p>
    <w:p w:rsidR="00F9000E" w:rsidRPr="00AE1ECB" w:rsidRDefault="00F9000E" w:rsidP="00CA5074">
      <w:pPr>
        <w:shd w:val="clear" w:color="auto" w:fill="FFFFFF"/>
        <w:ind w:left="284" w:right="424"/>
        <w:jc w:val="center"/>
        <w:outlineLvl w:val="2"/>
        <w:rPr>
          <w:rFonts w:ascii="Times New Roman" w:hAnsi="Times New Roman"/>
          <w:b/>
          <w:bCs/>
          <w:sz w:val="28"/>
          <w:szCs w:val="28"/>
        </w:rPr>
      </w:pPr>
    </w:p>
    <w:p w:rsidR="00F9000E" w:rsidRPr="00AE1ECB" w:rsidRDefault="00F9000E" w:rsidP="00CA5074">
      <w:pPr>
        <w:spacing w:after="120"/>
        <w:ind w:left="-360" w:right="-5"/>
        <w:contextualSpacing/>
        <w:jc w:val="both"/>
        <w:rPr>
          <w:rFonts w:ascii="Times New Roman" w:hAnsi="Times New Roman"/>
          <w:sz w:val="28"/>
          <w:szCs w:val="28"/>
        </w:rPr>
      </w:pPr>
      <w:r w:rsidRPr="00AE1ECB">
        <w:rPr>
          <w:rFonts w:ascii="Times New Roman" w:hAnsi="Times New Roman"/>
          <w:sz w:val="28"/>
          <w:szCs w:val="28"/>
        </w:rPr>
        <w:t>1.___________________________________________________________________</w:t>
      </w:r>
    </w:p>
    <w:p w:rsidR="00F9000E" w:rsidRPr="00AE1ECB" w:rsidRDefault="00F9000E" w:rsidP="00CA5074">
      <w:pPr>
        <w:numPr>
          <w:ilvl w:val="1"/>
          <w:numId w:val="0"/>
        </w:numPr>
        <w:spacing w:after="120"/>
        <w:ind w:left="-360" w:right="-5"/>
        <w:jc w:val="center"/>
        <w:rPr>
          <w:rFonts w:ascii="Times New Roman" w:hAnsi="Times New Roman"/>
          <w:iCs/>
          <w:spacing w:val="15"/>
          <w:sz w:val="28"/>
          <w:szCs w:val="28"/>
          <w:vertAlign w:val="superscript"/>
        </w:rPr>
      </w:pPr>
      <w:r w:rsidRPr="00AE1ECB">
        <w:rPr>
          <w:rFonts w:ascii="Times New Roman" w:hAnsi="Times New Roman"/>
          <w:iCs/>
          <w:spacing w:val="15"/>
          <w:sz w:val="28"/>
          <w:szCs w:val="28"/>
          <w:vertAlign w:val="superscript"/>
        </w:rPr>
        <w:t>(</w:t>
      </w:r>
      <w:r w:rsidRPr="00AE1ECB">
        <w:rPr>
          <w:rFonts w:ascii="Times New Roman" w:hAnsi="Times New Roman"/>
          <w:bCs/>
          <w:sz w:val="28"/>
          <w:szCs w:val="28"/>
          <w:vertAlign w:val="superscript"/>
        </w:rPr>
        <w:t>прізвище, ім’я, по батькові (за наявності)</w:t>
      </w:r>
      <w:r w:rsidRPr="00AE1ECB">
        <w:rPr>
          <w:rFonts w:ascii="Times New Roman" w:hAnsi="Times New Roman"/>
          <w:iCs/>
          <w:spacing w:val="15"/>
          <w:sz w:val="28"/>
          <w:szCs w:val="28"/>
          <w:vertAlign w:val="superscript"/>
        </w:rPr>
        <w:t>)</w:t>
      </w:r>
    </w:p>
    <w:p w:rsidR="00F9000E" w:rsidRPr="00AE1ECB" w:rsidRDefault="00F9000E" w:rsidP="00CA5074">
      <w:pPr>
        <w:ind w:left="-360" w:right="-5"/>
        <w:jc w:val="both"/>
        <w:rPr>
          <w:rFonts w:ascii="Times New Roman" w:hAnsi="Times New Roman"/>
          <w:sz w:val="28"/>
          <w:szCs w:val="28"/>
        </w:rPr>
      </w:pPr>
      <w:r w:rsidRPr="00AE1ECB">
        <w:rPr>
          <w:rFonts w:ascii="Times New Roman" w:hAnsi="Times New Roman"/>
          <w:sz w:val="28"/>
          <w:szCs w:val="28"/>
        </w:rPr>
        <w:t>2.___________________________________________________________________</w:t>
      </w:r>
    </w:p>
    <w:p w:rsidR="00F9000E" w:rsidRPr="00AE1ECB" w:rsidRDefault="00F9000E" w:rsidP="00CA5074">
      <w:pPr>
        <w:numPr>
          <w:ilvl w:val="1"/>
          <w:numId w:val="0"/>
        </w:numPr>
        <w:ind w:left="-360" w:right="-5"/>
        <w:jc w:val="center"/>
        <w:rPr>
          <w:rFonts w:ascii="Times New Roman" w:hAnsi="Times New Roman"/>
          <w:iCs/>
          <w:sz w:val="28"/>
          <w:szCs w:val="28"/>
          <w:vertAlign w:val="superscript"/>
        </w:rPr>
      </w:pPr>
      <w:r w:rsidRPr="00AE1ECB">
        <w:rPr>
          <w:rFonts w:ascii="Times New Roman" w:hAnsi="Times New Roman"/>
          <w:iCs/>
          <w:sz w:val="28"/>
          <w:szCs w:val="28"/>
          <w:vertAlign w:val="superscript"/>
        </w:rPr>
        <w:t>(</w:t>
      </w:r>
      <w:r w:rsidRPr="00AE1ECB">
        <w:rPr>
          <w:rFonts w:ascii="Times New Roman" w:hAnsi="Times New Roman"/>
          <w:bCs/>
          <w:sz w:val="28"/>
          <w:szCs w:val="28"/>
          <w:vertAlign w:val="superscript"/>
        </w:rPr>
        <w:t xml:space="preserve">документ, що посвідчує особу заявника, або свідоцтво </w:t>
      </w:r>
      <w:r w:rsidRPr="00AE1ECB">
        <w:rPr>
          <w:rFonts w:ascii="Times New Roman" w:hAnsi="Times New Roman"/>
          <w:iCs/>
          <w:sz w:val="28"/>
          <w:szCs w:val="28"/>
          <w:vertAlign w:val="superscript"/>
        </w:rPr>
        <w:t>про народження у разі його відсутності)</w:t>
      </w:r>
    </w:p>
    <w:p w:rsidR="00F9000E" w:rsidRPr="00AE1ECB" w:rsidRDefault="00F9000E" w:rsidP="00CA5074">
      <w:pPr>
        <w:ind w:left="-360" w:right="-5"/>
        <w:jc w:val="both"/>
        <w:rPr>
          <w:rFonts w:ascii="Times New Roman" w:hAnsi="Times New Roman"/>
          <w:sz w:val="28"/>
          <w:szCs w:val="28"/>
        </w:rPr>
      </w:pPr>
      <w:r w:rsidRPr="00AE1ECB">
        <w:rPr>
          <w:rFonts w:ascii="Times New Roman" w:hAnsi="Times New Roman"/>
          <w:sz w:val="28"/>
          <w:szCs w:val="28"/>
        </w:rPr>
        <w:t>3.___________________________________________________________________</w:t>
      </w:r>
    </w:p>
    <w:p w:rsidR="00F9000E" w:rsidRPr="00AE1ECB" w:rsidRDefault="00F9000E" w:rsidP="00CA5074">
      <w:pPr>
        <w:numPr>
          <w:ilvl w:val="1"/>
          <w:numId w:val="0"/>
        </w:numPr>
        <w:ind w:left="-360" w:right="-5"/>
        <w:jc w:val="center"/>
        <w:rPr>
          <w:rFonts w:ascii="Times New Roman" w:hAnsi="Times New Roman"/>
          <w:iCs/>
          <w:spacing w:val="15"/>
          <w:sz w:val="28"/>
          <w:szCs w:val="28"/>
          <w:vertAlign w:val="superscript"/>
        </w:rPr>
      </w:pPr>
      <w:r w:rsidRPr="00AE1ECB">
        <w:rPr>
          <w:rFonts w:ascii="Times New Roman" w:hAnsi="Times New Roman"/>
          <w:iCs/>
          <w:spacing w:val="15"/>
          <w:sz w:val="28"/>
          <w:szCs w:val="28"/>
          <w:vertAlign w:val="superscript"/>
        </w:rPr>
        <w:t>(</w:t>
      </w:r>
      <w:r w:rsidRPr="00AE1ECB">
        <w:rPr>
          <w:rFonts w:ascii="Times New Roman" w:hAnsi="Times New Roman"/>
          <w:bCs/>
          <w:sz w:val="28"/>
          <w:szCs w:val="28"/>
          <w:vertAlign w:val="superscript"/>
        </w:rPr>
        <w:t xml:space="preserve">місце проживання: поштовий індекс, область, район, населений пункт, вулиця, номер будинку, квартири </w:t>
      </w:r>
      <w:r w:rsidRPr="00AE1ECB">
        <w:rPr>
          <w:rFonts w:ascii="Times New Roman" w:hAnsi="Times New Roman"/>
          <w:iCs/>
          <w:sz w:val="28"/>
          <w:szCs w:val="28"/>
          <w:vertAlign w:val="superscript"/>
        </w:rPr>
        <w:t>заявника</w:t>
      </w:r>
      <w:r w:rsidRPr="00AE1ECB">
        <w:rPr>
          <w:rFonts w:ascii="Times New Roman" w:hAnsi="Times New Roman"/>
          <w:iCs/>
          <w:spacing w:val="15"/>
          <w:sz w:val="28"/>
          <w:szCs w:val="28"/>
          <w:vertAlign w:val="superscript"/>
        </w:rPr>
        <w:t>)</w:t>
      </w:r>
    </w:p>
    <w:p w:rsidR="00F9000E" w:rsidRPr="00AE1ECB" w:rsidRDefault="00F9000E" w:rsidP="00CA5074">
      <w:pPr>
        <w:ind w:left="-360" w:right="-5"/>
        <w:jc w:val="both"/>
        <w:rPr>
          <w:rFonts w:ascii="Times New Roman" w:hAnsi="Times New Roman"/>
          <w:sz w:val="20"/>
          <w:szCs w:val="20"/>
        </w:rPr>
      </w:pPr>
    </w:p>
    <w:p w:rsidR="00F9000E" w:rsidRPr="00AE1ECB" w:rsidRDefault="00F9000E" w:rsidP="00CA5074">
      <w:pPr>
        <w:ind w:left="-360" w:right="-5"/>
        <w:jc w:val="both"/>
        <w:rPr>
          <w:rFonts w:ascii="Times New Roman" w:hAnsi="Times New Roman"/>
          <w:sz w:val="28"/>
          <w:szCs w:val="28"/>
        </w:rPr>
      </w:pPr>
      <w:r w:rsidRPr="00AE1ECB">
        <w:rPr>
          <w:rFonts w:ascii="Times New Roman" w:hAnsi="Times New Roman"/>
          <w:sz w:val="28"/>
          <w:szCs w:val="28"/>
        </w:rPr>
        <w:t>4. Мета звернення:_____________________________________________________</w:t>
      </w:r>
    </w:p>
    <w:p w:rsidR="00F9000E" w:rsidRPr="00AE1ECB" w:rsidRDefault="00F9000E" w:rsidP="00CA5074">
      <w:pPr>
        <w:ind w:left="-360" w:right="-5"/>
        <w:jc w:val="right"/>
        <w:rPr>
          <w:rFonts w:ascii="Times New Roman" w:hAnsi="Times New Roman" w:cs="Times New Roman"/>
          <w:bCs/>
          <w:sz w:val="28"/>
          <w:szCs w:val="28"/>
          <w:vertAlign w:val="superscript"/>
        </w:rPr>
      </w:pPr>
      <w:r w:rsidRPr="00AE1ECB">
        <w:rPr>
          <w:rFonts w:ascii="Times New Roman" w:hAnsi="Times New Roman" w:cs="Times New Roman"/>
          <w:bCs/>
          <w:sz w:val="28"/>
          <w:szCs w:val="28"/>
          <w:vertAlign w:val="superscript"/>
        </w:rPr>
        <w:t xml:space="preserve">(вступ до </w:t>
      </w:r>
      <w:r w:rsidRPr="00AE1ECB">
        <w:rPr>
          <w:rStyle w:val="st42"/>
          <w:rFonts w:ascii="Times New Roman" w:hAnsi="Times New Roman" w:cs="Times New Roman"/>
          <w:sz w:val="28"/>
          <w:szCs w:val="28"/>
          <w:vertAlign w:val="superscript"/>
        </w:rPr>
        <w:t>закладів вищої, фахової передвищої освіти, закладів професійної (професійно-технічної освіти</w:t>
      </w:r>
      <w:r w:rsidRPr="00AE1ECB">
        <w:rPr>
          <w:rFonts w:ascii="Times New Roman" w:hAnsi="Times New Roman" w:cs="Times New Roman"/>
          <w:bCs/>
          <w:sz w:val="28"/>
          <w:szCs w:val="28"/>
          <w:vertAlign w:val="superscript"/>
        </w:rPr>
        <w:t>)</w:t>
      </w:r>
    </w:p>
    <w:p w:rsidR="00F9000E" w:rsidRPr="00AE1ECB" w:rsidRDefault="00F9000E" w:rsidP="00CA5074">
      <w:pPr>
        <w:ind w:left="-360" w:right="-5"/>
        <w:jc w:val="both"/>
        <w:rPr>
          <w:rFonts w:ascii="Times New Roman" w:hAnsi="Times New Roman"/>
          <w:sz w:val="28"/>
          <w:szCs w:val="28"/>
        </w:rPr>
      </w:pPr>
      <w:r w:rsidRPr="00AE1ECB">
        <w:rPr>
          <w:rFonts w:ascii="Times New Roman" w:hAnsi="Times New Roman"/>
          <w:sz w:val="28"/>
          <w:szCs w:val="28"/>
        </w:rPr>
        <w:t>5.___________________________________________________________________</w:t>
      </w:r>
    </w:p>
    <w:p w:rsidR="00F9000E" w:rsidRPr="00AE1ECB" w:rsidRDefault="00F9000E" w:rsidP="00CA5074">
      <w:pPr>
        <w:ind w:left="-360" w:right="-5"/>
        <w:jc w:val="center"/>
        <w:rPr>
          <w:rFonts w:ascii="Times New Roman" w:hAnsi="Times New Roman"/>
          <w:sz w:val="28"/>
          <w:szCs w:val="28"/>
          <w:vertAlign w:val="superscript"/>
        </w:rPr>
      </w:pPr>
      <w:r w:rsidRPr="00AE1ECB">
        <w:rPr>
          <w:rFonts w:ascii="Times New Roman" w:hAnsi="Times New Roman"/>
          <w:iCs/>
          <w:sz w:val="28"/>
          <w:szCs w:val="28"/>
          <w:vertAlign w:val="superscript"/>
        </w:rPr>
        <w:t xml:space="preserve">(освітній (освітньо-професійний) ступінь (освітньо-кваліфікаційний рівень), на який претендує заявник) </w:t>
      </w:r>
    </w:p>
    <w:p w:rsidR="00F9000E" w:rsidRPr="00AE1ECB" w:rsidRDefault="00F9000E" w:rsidP="00CA5074">
      <w:pPr>
        <w:tabs>
          <w:tab w:val="left" w:pos="851"/>
        </w:tabs>
        <w:ind w:left="-360" w:right="-5"/>
        <w:jc w:val="both"/>
        <w:rPr>
          <w:rFonts w:ascii="Times New Roman" w:hAnsi="Times New Roman"/>
          <w:sz w:val="28"/>
          <w:szCs w:val="28"/>
        </w:rPr>
      </w:pPr>
      <w:r w:rsidRPr="00AE1ECB">
        <w:rPr>
          <w:rFonts w:ascii="Times New Roman" w:hAnsi="Times New Roman"/>
          <w:sz w:val="28"/>
          <w:szCs w:val="28"/>
        </w:rPr>
        <w:t>6.___________________________________________________________________</w:t>
      </w:r>
    </w:p>
    <w:p w:rsidR="00F9000E" w:rsidRPr="00AE1ECB" w:rsidRDefault="00F9000E" w:rsidP="00CA5074">
      <w:pPr>
        <w:ind w:left="-360" w:right="-5"/>
        <w:jc w:val="center"/>
        <w:rPr>
          <w:rFonts w:ascii="Times New Roman" w:hAnsi="Times New Roman"/>
          <w:sz w:val="28"/>
          <w:szCs w:val="28"/>
          <w:vertAlign w:val="superscript"/>
        </w:rPr>
      </w:pPr>
      <w:r w:rsidRPr="00AE1ECB">
        <w:rPr>
          <w:rFonts w:ascii="Times New Roman" w:hAnsi="Times New Roman"/>
          <w:sz w:val="28"/>
          <w:szCs w:val="28"/>
          <w:vertAlign w:val="superscript"/>
        </w:rPr>
        <w:t>(шифр та н</w:t>
      </w:r>
      <w:r w:rsidRPr="00AE1ECB">
        <w:rPr>
          <w:rFonts w:ascii="Times New Roman" w:hAnsi="Times New Roman"/>
          <w:bCs/>
          <w:sz w:val="28"/>
          <w:szCs w:val="28"/>
          <w:vertAlign w:val="superscript"/>
        </w:rPr>
        <w:t>азва професії, спеціальності, за якою вступає заявник</w:t>
      </w:r>
      <w:r w:rsidRPr="00AE1ECB">
        <w:rPr>
          <w:rFonts w:ascii="Times New Roman" w:hAnsi="Times New Roman"/>
          <w:sz w:val="28"/>
          <w:szCs w:val="28"/>
          <w:vertAlign w:val="superscript"/>
        </w:rPr>
        <w:t>)</w:t>
      </w:r>
    </w:p>
    <w:p w:rsidR="00F9000E" w:rsidRPr="00AE1ECB" w:rsidRDefault="00F9000E" w:rsidP="00CA5074">
      <w:pPr>
        <w:tabs>
          <w:tab w:val="left" w:pos="851"/>
        </w:tabs>
        <w:ind w:left="-360" w:right="-5"/>
        <w:jc w:val="both"/>
        <w:rPr>
          <w:rFonts w:ascii="Times New Roman" w:hAnsi="Times New Roman"/>
          <w:sz w:val="28"/>
          <w:szCs w:val="28"/>
        </w:rPr>
      </w:pPr>
      <w:r w:rsidRPr="00AE1ECB">
        <w:rPr>
          <w:rFonts w:ascii="Times New Roman" w:hAnsi="Times New Roman"/>
          <w:sz w:val="28"/>
          <w:szCs w:val="28"/>
        </w:rPr>
        <w:t>7.___________________________________________________________________</w:t>
      </w:r>
    </w:p>
    <w:p w:rsidR="00F9000E" w:rsidRPr="00AE1ECB" w:rsidRDefault="00F9000E" w:rsidP="00CA5074">
      <w:pPr>
        <w:ind w:left="-360" w:right="-5"/>
        <w:jc w:val="center"/>
        <w:rPr>
          <w:rFonts w:ascii="Times New Roman" w:hAnsi="Times New Roman"/>
          <w:sz w:val="28"/>
          <w:szCs w:val="28"/>
          <w:vertAlign w:val="superscript"/>
        </w:rPr>
      </w:pPr>
      <w:r w:rsidRPr="00AE1ECB">
        <w:rPr>
          <w:rFonts w:ascii="Times New Roman" w:hAnsi="Times New Roman"/>
          <w:sz w:val="28"/>
          <w:szCs w:val="28"/>
          <w:vertAlign w:val="superscript"/>
        </w:rPr>
        <w:t>(додаткові відомості*)</w:t>
      </w:r>
    </w:p>
    <w:p w:rsidR="00F9000E" w:rsidRPr="00AE1ECB" w:rsidRDefault="00F9000E" w:rsidP="00CA5074">
      <w:pPr>
        <w:ind w:left="-360" w:right="-5" w:firstLine="360"/>
        <w:jc w:val="both"/>
        <w:rPr>
          <w:rFonts w:ascii="Times New Roman" w:hAnsi="Times New Roman"/>
          <w:sz w:val="28"/>
          <w:szCs w:val="28"/>
        </w:rPr>
      </w:pPr>
      <w:r w:rsidRPr="00AE1ECB">
        <w:rPr>
          <w:rFonts w:ascii="Times New Roman" w:hAnsi="Times New Roman"/>
          <w:b/>
          <w:bCs/>
          <w:sz w:val="28"/>
          <w:szCs w:val="28"/>
        </w:rPr>
        <w:t>Даю згоду на обробку моїх персональних даних та на перевірку інформації щодо статусу внутрішньо переміщеної особи (підпис, прізвище, ім'я, по батькові (за наявності))</w:t>
      </w:r>
    </w:p>
    <w:p w:rsidR="00F9000E" w:rsidRPr="00AE1ECB" w:rsidRDefault="00F9000E" w:rsidP="00CA5074">
      <w:pPr>
        <w:ind w:left="-360" w:right="-5"/>
        <w:jc w:val="both"/>
        <w:rPr>
          <w:rFonts w:ascii="Times New Roman" w:hAnsi="Times New Roman"/>
        </w:rPr>
      </w:pPr>
    </w:p>
    <w:p w:rsidR="00F9000E" w:rsidRPr="00AE1ECB" w:rsidRDefault="00F9000E" w:rsidP="00CA5074">
      <w:pPr>
        <w:ind w:left="-360" w:right="-5"/>
        <w:jc w:val="both"/>
        <w:rPr>
          <w:rFonts w:ascii="Times New Roman" w:hAnsi="Times New Roman"/>
        </w:rPr>
      </w:pPr>
      <w:r w:rsidRPr="00AE1ECB">
        <w:rPr>
          <w:rFonts w:ascii="Times New Roman" w:hAnsi="Times New Roman"/>
        </w:rPr>
        <w:t>________________________________________________________________________________</w:t>
      </w:r>
    </w:p>
    <w:p w:rsidR="00F9000E" w:rsidRPr="00AE1ECB" w:rsidRDefault="00F9000E" w:rsidP="00CA5074">
      <w:pPr>
        <w:shd w:val="clear" w:color="auto" w:fill="FFFFFF"/>
        <w:ind w:left="-360" w:right="-5" w:firstLine="360"/>
        <w:jc w:val="both"/>
        <w:outlineLvl w:val="2"/>
        <w:rPr>
          <w:rFonts w:ascii="Times New Roman" w:hAnsi="Times New Roman"/>
          <w:b/>
          <w:bCs/>
          <w:sz w:val="28"/>
          <w:szCs w:val="28"/>
        </w:rPr>
      </w:pPr>
      <w:r w:rsidRPr="00AE1ECB">
        <w:rPr>
          <w:rFonts w:ascii="Times New Roman" w:hAnsi="Times New Roman"/>
        </w:rPr>
        <w:t>* У разі необхідності зазначається найменування закладу освіти, який видав попередній визнаний документ про освіту, здобутий освітній/освітньо-професійний ступінь (освітньо-кваліфікаційний рівень) та/або кваліфікацію.</w:t>
      </w:r>
    </w:p>
    <w:p w:rsidR="00F9000E" w:rsidRPr="00AE1ECB" w:rsidRDefault="00F9000E" w:rsidP="00CA5074">
      <w:pPr>
        <w:shd w:val="clear" w:color="auto" w:fill="FFFFFF"/>
        <w:ind w:left="284" w:right="424"/>
        <w:jc w:val="center"/>
        <w:outlineLvl w:val="2"/>
        <w:rPr>
          <w:rFonts w:ascii="Times New Roman" w:hAnsi="Times New Roman"/>
          <w:b/>
          <w:bCs/>
          <w:sz w:val="28"/>
          <w:szCs w:val="28"/>
        </w:rPr>
      </w:pPr>
    </w:p>
    <w:p w:rsidR="00F9000E" w:rsidRPr="00AE1ECB" w:rsidRDefault="00F9000E" w:rsidP="00CA5074">
      <w:pPr>
        <w:spacing w:after="120"/>
        <w:jc w:val="center"/>
        <w:rPr>
          <w:rFonts w:ascii="Times New Roman" w:hAnsi="Times New Roman"/>
          <w:b/>
          <w:bCs/>
          <w:sz w:val="28"/>
          <w:szCs w:val="28"/>
        </w:rPr>
      </w:pPr>
      <w:r w:rsidRPr="00AE1ECB">
        <w:rPr>
          <w:rFonts w:ascii="Times New Roman" w:hAnsi="Times New Roman"/>
          <w:b/>
          <w:bCs/>
          <w:sz w:val="28"/>
          <w:szCs w:val="28"/>
        </w:rPr>
        <w:t>Розділ ІІ. Відомості про здобуті результати навчання</w:t>
      </w:r>
    </w:p>
    <w:p w:rsidR="00F9000E" w:rsidRPr="00AE1ECB" w:rsidRDefault="00F9000E" w:rsidP="00CA5074">
      <w:pPr>
        <w:ind w:left="-360" w:right="-5"/>
        <w:rPr>
          <w:rFonts w:ascii="Times New Roman" w:hAnsi="Times New Roman"/>
        </w:rPr>
      </w:pPr>
      <w:r w:rsidRPr="00AE1ECB">
        <w:rPr>
          <w:rFonts w:ascii="Times New Roman" w:hAnsi="Times New Roman"/>
          <w:sz w:val="28"/>
          <w:szCs w:val="28"/>
        </w:rPr>
        <w:t>Результати навчання</w:t>
      </w:r>
      <w:r w:rsidRPr="00AE1ECB">
        <w:rPr>
          <w:rFonts w:ascii="Times New Roman" w:hAnsi="Times New Roman"/>
        </w:rPr>
        <w:t>____________________________________________________________</w:t>
      </w:r>
    </w:p>
    <w:p w:rsidR="00F9000E" w:rsidRPr="00AE1ECB" w:rsidRDefault="00F9000E" w:rsidP="00CA5074">
      <w:pPr>
        <w:ind w:left="-360" w:right="-5"/>
        <w:jc w:val="both"/>
        <w:rPr>
          <w:rFonts w:ascii="Times New Roman" w:hAnsi="Times New Roman"/>
          <w:sz w:val="28"/>
          <w:szCs w:val="28"/>
        </w:rPr>
      </w:pPr>
      <w:r w:rsidRPr="00AE1ECB">
        <w:rPr>
          <w:rFonts w:ascii="Times New Roman" w:hAnsi="Times New Roman"/>
          <w:sz w:val="28"/>
          <w:szCs w:val="28"/>
        </w:rPr>
        <w:t>Вказуються здобуті результати навчання за рівень базової середньої освіти або повної загальної середньої освіти________________________________________</w:t>
      </w:r>
    </w:p>
    <w:p w:rsidR="00F9000E" w:rsidRPr="00AE1ECB" w:rsidRDefault="00F9000E" w:rsidP="00CA5074">
      <w:pPr>
        <w:ind w:left="-360" w:right="-5"/>
        <w:jc w:val="both"/>
        <w:rPr>
          <w:rFonts w:ascii="Times New Roman" w:hAnsi="Times New Roman"/>
          <w:sz w:val="20"/>
          <w:szCs w:val="20"/>
        </w:rPr>
      </w:pPr>
    </w:p>
    <w:p w:rsidR="00F9000E" w:rsidRPr="00AE1ECB" w:rsidRDefault="00F9000E" w:rsidP="00CA5074">
      <w:pPr>
        <w:ind w:left="-360" w:right="-5"/>
        <w:jc w:val="both"/>
        <w:rPr>
          <w:rFonts w:ascii="Times New Roman" w:hAnsi="Times New Roman"/>
          <w:sz w:val="28"/>
          <w:szCs w:val="28"/>
        </w:rPr>
      </w:pPr>
      <w:r w:rsidRPr="00AE1ECB">
        <w:rPr>
          <w:rFonts w:ascii="Times New Roman" w:hAnsi="Times New Roman"/>
          <w:sz w:val="28"/>
          <w:szCs w:val="28"/>
        </w:rPr>
        <w:t>_____________________________________________________________________</w:t>
      </w:r>
    </w:p>
    <w:p w:rsidR="00F9000E" w:rsidRPr="00AE1ECB" w:rsidRDefault="00F9000E" w:rsidP="00CA5074">
      <w:pPr>
        <w:ind w:left="-360" w:right="-5"/>
        <w:jc w:val="both"/>
        <w:rPr>
          <w:rFonts w:ascii="Times New Roman" w:hAnsi="Times New Roman"/>
          <w:sz w:val="20"/>
          <w:szCs w:val="20"/>
        </w:rPr>
      </w:pPr>
    </w:p>
    <w:p w:rsidR="00F9000E" w:rsidRPr="00AE1ECB" w:rsidRDefault="00F9000E" w:rsidP="00CA5074">
      <w:pPr>
        <w:ind w:left="-360" w:right="-5"/>
        <w:jc w:val="both"/>
        <w:rPr>
          <w:rFonts w:ascii="Times New Roman" w:hAnsi="Times New Roman"/>
          <w:sz w:val="28"/>
          <w:szCs w:val="28"/>
        </w:rPr>
      </w:pPr>
      <w:r w:rsidRPr="00AE1ECB">
        <w:rPr>
          <w:rFonts w:ascii="Times New Roman" w:hAnsi="Times New Roman"/>
          <w:sz w:val="28"/>
          <w:szCs w:val="28"/>
        </w:rPr>
        <w:t>_____________________________________________________________________</w:t>
      </w:r>
    </w:p>
    <w:p w:rsidR="00F9000E" w:rsidRPr="00AE1ECB" w:rsidRDefault="00F9000E" w:rsidP="00CA5074">
      <w:pPr>
        <w:ind w:left="-360" w:right="-5"/>
        <w:jc w:val="both"/>
        <w:rPr>
          <w:rFonts w:ascii="Times New Roman" w:hAnsi="Times New Roman"/>
          <w:sz w:val="20"/>
          <w:szCs w:val="20"/>
        </w:rPr>
      </w:pPr>
    </w:p>
    <w:p w:rsidR="00F9000E" w:rsidRPr="00AE1ECB" w:rsidRDefault="00F9000E" w:rsidP="00CA5074">
      <w:pPr>
        <w:ind w:left="-360" w:right="-5"/>
        <w:jc w:val="both"/>
        <w:rPr>
          <w:rFonts w:ascii="Times New Roman" w:hAnsi="Times New Roman"/>
          <w:sz w:val="28"/>
          <w:szCs w:val="28"/>
        </w:rPr>
      </w:pPr>
      <w:r w:rsidRPr="00AE1ECB">
        <w:rPr>
          <w:rFonts w:ascii="Times New Roman" w:hAnsi="Times New Roman"/>
          <w:sz w:val="28"/>
          <w:szCs w:val="28"/>
        </w:rPr>
        <w:t>_____________________________________________________________________</w:t>
      </w:r>
    </w:p>
    <w:p w:rsidR="00F9000E" w:rsidRPr="00AE1ECB" w:rsidRDefault="00F9000E" w:rsidP="00CA5074">
      <w:pPr>
        <w:ind w:left="-360" w:right="-5"/>
        <w:jc w:val="both"/>
        <w:rPr>
          <w:rFonts w:ascii="Times New Roman" w:hAnsi="Times New Roman"/>
          <w:sz w:val="20"/>
          <w:szCs w:val="20"/>
        </w:rPr>
      </w:pPr>
    </w:p>
    <w:p w:rsidR="00F9000E" w:rsidRPr="00AE1ECB" w:rsidRDefault="00F9000E" w:rsidP="00CA5074">
      <w:pPr>
        <w:ind w:left="-360" w:right="-5"/>
        <w:jc w:val="both"/>
        <w:rPr>
          <w:rFonts w:ascii="Times New Roman" w:hAnsi="Times New Roman"/>
          <w:sz w:val="28"/>
          <w:szCs w:val="28"/>
        </w:rPr>
      </w:pPr>
      <w:r w:rsidRPr="00AE1ECB">
        <w:rPr>
          <w:rFonts w:ascii="Times New Roman" w:hAnsi="Times New Roman"/>
          <w:sz w:val="28"/>
          <w:szCs w:val="28"/>
        </w:rPr>
        <w:t>_____________________________________________________________________</w:t>
      </w:r>
    </w:p>
    <w:p w:rsidR="00F9000E" w:rsidRPr="00AE1ECB" w:rsidRDefault="00F9000E" w:rsidP="00CA5074">
      <w:pPr>
        <w:ind w:left="-360" w:right="-5"/>
        <w:jc w:val="both"/>
        <w:rPr>
          <w:rFonts w:ascii="Times New Roman" w:hAnsi="Times New Roman"/>
          <w:sz w:val="20"/>
          <w:szCs w:val="20"/>
        </w:rPr>
      </w:pPr>
    </w:p>
    <w:p w:rsidR="00F9000E" w:rsidRPr="00AE1ECB" w:rsidRDefault="00F9000E" w:rsidP="00CA5074">
      <w:pPr>
        <w:ind w:left="-360" w:right="-5"/>
        <w:jc w:val="both"/>
        <w:rPr>
          <w:rFonts w:ascii="Times New Roman" w:hAnsi="Times New Roman"/>
          <w:sz w:val="28"/>
          <w:szCs w:val="28"/>
        </w:rPr>
      </w:pPr>
      <w:r w:rsidRPr="00AE1ECB">
        <w:rPr>
          <w:rFonts w:ascii="Times New Roman" w:hAnsi="Times New Roman"/>
          <w:sz w:val="28"/>
          <w:szCs w:val="28"/>
        </w:rPr>
        <w:t>_____________________________________________________________________</w:t>
      </w:r>
    </w:p>
    <w:p w:rsidR="00F9000E" w:rsidRPr="00AE1ECB" w:rsidRDefault="00F9000E" w:rsidP="00CA5074">
      <w:pPr>
        <w:ind w:left="-360" w:right="-5"/>
        <w:jc w:val="both"/>
        <w:rPr>
          <w:rFonts w:ascii="Times New Roman" w:hAnsi="Times New Roman"/>
          <w:sz w:val="20"/>
          <w:szCs w:val="20"/>
        </w:rPr>
      </w:pPr>
    </w:p>
    <w:p w:rsidR="00F9000E" w:rsidRPr="00AE1ECB" w:rsidRDefault="00F9000E" w:rsidP="00CA5074">
      <w:pPr>
        <w:ind w:left="-360" w:right="-5"/>
        <w:jc w:val="both"/>
        <w:rPr>
          <w:rFonts w:ascii="Times New Roman" w:hAnsi="Times New Roman"/>
          <w:sz w:val="28"/>
          <w:szCs w:val="28"/>
        </w:rPr>
      </w:pPr>
      <w:r w:rsidRPr="00AE1ECB">
        <w:rPr>
          <w:rFonts w:ascii="Times New Roman" w:hAnsi="Times New Roman"/>
          <w:sz w:val="28"/>
          <w:szCs w:val="28"/>
        </w:rPr>
        <w:t>_____________________________________________________________________</w:t>
      </w:r>
    </w:p>
    <w:p w:rsidR="00F9000E" w:rsidRPr="00AE1ECB" w:rsidRDefault="00F9000E" w:rsidP="00CA5074">
      <w:pPr>
        <w:ind w:left="-360" w:right="-5"/>
        <w:jc w:val="both"/>
        <w:rPr>
          <w:rFonts w:ascii="Times New Roman" w:hAnsi="Times New Roman"/>
          <w:sz w:val="20"/>
          <w:szCs w:val="20"/>
        </w:rPr>
      </w:pPr>
    </w:p>
    <w:p w:rsidR="00F9000E" w:rsidRPr="00AE1ECB" w:rsidRDefault="00F9000E" w:rsidP="00CA5074">
      <w:pPr>
        <w:ind w:left="-360" w:right="-5"/>
        <w:jc w:val="both"/>
        <w:rPr>
          <w:rFonts w:ascii="Times New Roman" w:hAnsi="Times New Roman"/>
          <w:sz w:val="28"/>
          <w:szCs w:val="28"/>
        </w:rPr>
      </w:pPr>
      <w:r w:rsidRPr="00AE1ECB">
        <w:rPr>
          <w:rFonts w:ascii="Times New Roman" w:hAnsi="Times New Roman"/>
          <w:sz w:val="28"/>
          <w:szCs w:val="28"/>
        </w:rPr>
        <w:t>_____________________________________________________________________</w:t>
      </w:r>
    </w:p>
    <w:p w:rsidR="00F9000E" w:rsidRPr="00AE1ECB" w:rsidRDefault="00F9000E" w:rsidP="00CA5074">
      <w:pPr>
        <w:ind w:left="-360" w:right="-5"/>
        <w:jc w:val="both"/>
        <w:rPr>
          <w:rFonts w:ascii="Times New Roman" w:hAnsi="Times New Roman"/>
          <w:sz w:val="20"/>
          <w:szCs w:val="20"/>
        </w:rPr>
      </w:pPr>
    </w:p>
    <w:p w:rsidR="00F9000E" w:rsidRPr="00AE1ECB" w:rsidRDefault="00F9000E" w:rsidP="00CA5074">
      <w:pPr>
        <w:ind w:left="-360" w:right="-5"/>
        <w:jc w:val="both"/>
        <w:rPr>
          <w:rFonts w:ascii="Times New Roman" w:hAnsi="Times New Roman"/>
          <w:sz w:val="28"/>
          <w:szCs w:val="28"/>
        </w:rPr>
      </w:pPr>
      <w:r w:rsidRPr="00AE1ECB">
        <w:rPr>
          <w:rFonts w:ascii="Times New Roman" w:hAnsi="Times New Roman"/>
          <w:sz w:val="28"/>
          <w:szCs w:val="28"/>
        </w:rPr>
        <w:t>_____________________________________________________________________</w:t>
      </w:r>
    </w:p>
    <w:p w:rsidR="00F9000E" w:rsidRPr="00AE1ECB" w:rsidRDefault="00F9000E" w:rsidP="00CA5074">
      <w:pPr>
        <w:ind w:left="-360" w:right="-5"/>
        <w:jc w:val="both"/>
        <w:rPr>
          <w:rFonts w:ascii="Times New Roman" w:hAnsi="Times New Roman"/>
          <w:sz w:val="20"/>
          <w:szCs w:val="20"/>
        </w:rPr>
      </w:pPr>
    </w:p>
    <w:p w:rsidR="00F9000E" w:rsidRPr="00AE1ECB" w:rsidRDefault="00F9000E" w:rsidP="00CA5074">
      <w:pPr>
        <w:ind w:left="-360" w:right="-5"/>
        <w:jc w:val="both"/>
        <w:rPr>
          <w:rFonts w:ascii="Times New Roman" w:hAnsi="Times New Roman"/>
          <w:sz w:val="28"/>
          <w:szCs w:val="28"/>
        </w:rPr>
      </w:pPr>
      <w:r w:rsidRPr="00AE1ECB">
        <w:rPr>
          <w:rFonts w:ascii="Times New Roman" w:hAnsi="Times New Roman"/>
          <w:sz w:val="28"/>
          <w:szCs w:val="28"/>
        </w:rPr>
        <w:t>_____________________________________________________________________</w:t>
      </w:r>
    </w:p>
    <w:p w:rsidR="00F9000E" w:rsidRPr="00AE1ECB" w:rsidRDefault="00F9000E" w:rsidP="00CA5074">
      <w:pPr>
        <w:ind w:left="-360" w:right="-5"/>
        <w:jc w:val="both"/>
        <w:rPr>
          <w:rFonts w:ascii="Times New Roman" w:hAnsi="Times New Roman"/>
          <w:sz w:val="20"/>
          <w:szCs w:val="20"/>
        </w:rPr>
      </w:pPr>
    </w:p>
    <w:p w:rsidR="00F9000E" w:rsidRPr="00AE1ECB" w:rsidRDefault="00F9000E" w:rsidP="00CA5074">
      <w:pPr>
        <w:ind w:left="-360" w:right="-5"/>
        <w:jc w:val="both"/>
        <w:rPr>
          <w:rFonts w:ascii="Times New Roman" w:hAnsi="Times New Roman"/>
          <w:sz w:val="28"/>
          <w:szCs w:val="28"/>
        </w:rPr>
      </w:pPr>
      <w:r w:rsidRPr="00AE1ECB">
        <w:rPr>
          <w:rFonts w:ascii="Times New Roman" w:hAnsi="Times New Roman"/>
          <w:sz w:val="28"/>
          <w:szCs w:val="28"/>
        </w:rPr>
        <w:t>_____________________________________________________________________</w:t>
      </w:r>
    </w:p>
    <w:p w:rsidR="00F9000E" w:rsidRPr="00AE1ECB" w:rsidRDefault="00F9000E" w:rsidP="00CA5074">
      <w:pPr>
        <w:ind w:left="-360" w:right="-5"/>
        <w:jc w:val="both"/>
        <w:rPr>
          <w:rFonts w:ascii="Times New Roman" w:hAnsi="Times New Roman"/>
          <w:sz w:val="20"/>
          <w:szCs w:val="20"/>
        </w:rPr>
      </w:pPr>
    </w:p>
    <w:p w:rsidR="00F9000E" w:rsidRPr="00AE1ECB" w:rsidRDefault="00F9000E" w:rsidP="00CA5074">
      <w:pPr>
        <w:ind w:left="-360" w:right="-5"/>
        <w:jc w:val="both"/>
        <w:rPr>
          <w:rFonts w:ascii="Times New Roman" w:hAnsi="Times New Roman"/>
          <w:sz w:val="28"/>
          <w:szCs w:val="28"/>
        </w:rPr>
      </w:pPr>
      <w:r w:rsidRPr="00AE1ECB">
        <w:rPr>
          <w:rFonts w:ascii="Times New Roman" w:hAnsi="Times New Roman"/>
          <w:sz w:val="28"/>
          <w:szCs w:val="28"/>
        </w:rPr>
        <w:t>_____________________________________________________________________</w:t>
      </w:r>
    </w:p>
    <w:p w:rsidR="00F9000E" w:rsidRPr="00AE1ECB" w:rsidRDefault="00F9000E" w:rsidP="00CA5074">
      <w:pPr>
        <w:ind w:left="-360" w:right="-5"/>
        <w:jc w:val="both"/>
        <w:rPr>
          <w:rFonts w:ascii="Times New Roman" w:hAnsi="Times New Roman"/>
          <w:sz w:val="20"/>
          <w:szCs w:val="20"/>
        </w:rPr>
      </w:pPr>
    </w:p>
    <w:p w:rsidR="00F9000E" w:rsidRPr="00AE1ECB" w:rsidRDefault="00F9000E" w:rsidP="00CA5074">
      <w:pPr>
        <w:ind w:left="-360" w:right="-5"/>
        <w:jc w:val="both"/>
        <w:rPr>
          <w:rFonts w:ascii="Times New Roman" w:hAnsi="Times New Roman"/>
          <w:sz w:val="28"/>
          <w:szCs w:val="28"/>
        </w:rPr>
      </w:pPr>
      <w:r w:rsidRPr="00AE1ECB">
        <w:rPr>
          <w:rFonts w:ascii="Times New Roman" w:hAnsi="Times New Roman"/>
          <w:sz w:val="28"/>
          <w:szCs w:val="28"/>
        </w:rPr>
        <w:t>_____________________________________________________________________</w:t>
      </w:r>
    </w:p>
    <w:p w:rsidR="00F9000E" w:rsidRPr="00AE1ECB" w:rsidRDefault="00F9000E" w:rsidP="00CA5074">
      <w:pPr>
        <w:ind w:left="-360" w:right="-5"/>
        <w:jc w:val="both"/>
        <w:rPr>
          <w:rFonts w:ascii="Times New Roman" w:hAnsi="Times New Roman"/>
          <w:sz w:val="20"/>
          <w:szCs w:val="20"/>
        </w:rPr>
      </w:pPr>
    </w:p>
    <w:p w:rsidR="00F9000E" w:rsidRPr="00AE1ECB" w:rsidRDefault="00F9000E" w:rsidP="00CA5074">
      <w:pPr>
        <w:ind w:left="-360" w:right="-5"/>
        <w:jc w:val="both"/>
        <w:rPr>
          <w:rFonts w:ascii="Times New Roman" w:hAnsi="Times New Roman"/>
          <w:sz w:val="28"/>
          <w:szCs w:val="28"/>
        </w:rPr>
      </w:pPr>
      <w:r w:rsidRPr="00AE1ECB">
        <w:rPr>
          <w:rFonts w:ascii="Times New Roman" w:hAnsi="Times New Roman"/>
          <w:sz w:val="28"/>
          <w:szCs w:val="28"/>
        </w:rPr>
        <w:t>_____________________________________________________________________</w:t>
      </w:r>
    </w:p>
    <w:p w:rsidR="00F9000E" w:rsidRPr="00AE1ECB" w:rsidRDefault="00F9000E" w:rsidP="00CA5074">
      <w:pPr>
        <w:ind w:left="-360" w:right="-5"/>
        <w:jc w:val="both"/>
        <w:rPr>
          <w:rFonts w:ascii="Times New Roman" w:hAnsi="Times New Roman"/>
          <w:sz w:val="20"/>
          <w:szCs w:val="20"/>
        </w:rPr>
      </w:pPr>
    </w:p>
    <w:p w:rsidR="00F9000E" w:rsidRPr="00AE1ECB" w:rsidRDefault="00F9000E" w:rsidP="00CA5074">
      <w:pPr>
        <w:ind w:left="-360" w:right="-5"/>
        <w:jc w:val="both"/>
        <w:rPr>
          <w:rFonts w:ascii="Times New Roman" w:hAnsi="Times New Roman"/>
          <w:sz w:val="28"/>
          <w:szCs w:val="28"/>
        </w:rPr>
      </w:pPr>
      <w:r w:rsidRPr="00AE1ECB">
        <w:rPr>
          <w:rFonts w:ascii="Times New Roman" w:hAnsi="Times New Roman"/>
          <w:sz w:val="28"/>
          <w:szCs w:val="28"/>
        </w:rPr>
        <w:t>_____________________________________________________________________</w:t>
      </w:r>
    </w:p>
    <w:p w:rsidR="00F9000E" w:rsidRPr="00AE1ECB" w:rsidRDefault="00F9000E" w:rsidP="00CA5074">
      <w:pPr>
        <w:ind w:left="-360" w:right="-5"/>
        <w:jc w:val="both"/>
        <w:rPr>
          <w:rFonts w:ascii="Times New Roman" w:hAnsi="Times New Roman"/>
          <w:sz w:val="20"/>
          <w:szCs w:val="20"/>
        </w:rPr>
      </w:pPr>
    </w:p>
    <w:p w:rsidR="00F9000E" w:rsidRPr="00AE1ECB" w:rsidRDefault="00F9000E" w:rsidP="00CA5074">
      <w:pPr>
        <w:ind w:left="-360" w:right="-5"/>
        <w:jc w:val="both"/>
        <w:rPr>
          <w:rFonts w:ascii="Times New Roman" w:hAnsi="Times New Roman"/>
          <w:sz w:val="28"/>
          <w:szCs w:val="28"/>
        </w:rPr>
      </w:pPr>
      <w:r w:rsidRPr="00AE1ECB">
        <w:rPr>
          <w:rFonts w:ascii="Times New Roman" w:hAnsi="Times New Roman"/>
          <w:sz w:val="28"/>
          <w:szCs w:val="28"/>
        </w:rPr>
        <w:t>_____________________________________________________________________</w:t>
      </w:r>
    </w:p>
    <w:p w:rsidR="00F9000E" w:rsidRPr="00AE1ECB" w:rsidRDefault="00F9000E" w:rsidP="00CA5074">
      <w:pPr>
        <w:ind w:left="-360" w:right="-5"/>
        <w:jc w:val="both"/>
        <w:rPr>
          <w:rFonts w:ascii="Times New Roman" w:hAnsi="Times New Roman"/>
          <w:sz w:val="20"/>
          <w:szCs w:val="20"/>
        </w:rPr>
      </w:pPr>
    </w:p>
    <w:p w:rsidR="00F9000E" w:rsidRPr="00AE1ECB" w:rsidRDefault="00F9000E" w:rsidP="00CA5074">
      <w:pPr>
        <w:ind w:left="-360" w:right="-5"/>
        <w:jc w:val="both"/>
        <w:rPr>
          <w:rFonts w:ascii="Times New Roman" w:hAnsi="Times New Roman"/>
          <w:sz w:val="28"/>
          <w:szCs w:val="28"/>
        </w:rPr>
      </w:pPr>
      <w:r w:rsidRPr="00AE1ECB">
        <w:rPr>
          <w:rFonts w:ascii="Times New Roman" w:hAnsi="Times New Roman"/>
          <w:sz w:val="28"/>
          <w:szCs w:val="28"/>
        </w:rPr>
        <w:t>_____________________________________________________________________</w:t>
      </w:r>
    </w:p>
    <w:p w:rsidR="00F9000E" w:rsidRPr="00AE1ECB" w:rsidRDefault="00F9000E" w:rsidP="00CA5074">
      <w:pPr>
        <w:ind w:left="-360" w:right="-5"/>
        <w:jc w:val="both"/>
        <w:rPr>
          <w:rFonts w:ascii="Times New Roman" w:hAnsi="Times New Roman"/>
          <w:sz w:val="20"/>
          <w:szCs w:val="20"/>
        </w:rPr>
      </w:pPr>
    </w:p>
    <w:p w:rsidR="00F9000E" w:rsidRPr="00AE1ECB" w:rsidRDefault="00F9000E" w:rsidP="00CA5074">
      <w:pPr>
        <w:ind w:left="-360" w:right="-5"/>
        <w:jc w:val="both"/>
        <w:rPr>
          <w:rFonts w:ascii="Times New Roman" w:hAnsi="Times New Roman"/>
          <w:sz w:val="28"/>
          <w:szCs w:val="28"/>
        </w:rPr>
      </w:pPr>
      <w:r w:rsidRPr="00AE1ECB">
        <w:rPr>
          <w:rFonts w:ascii="Times New Roman" w:hAnsi="Times New Roman"/>
          <w:sz w:val="28"/>
          <w:szCs w:val="28"/>
        </w:rPr>
        <w:t>_____________________________________________________________________</w:t>
      </w:r>
    </w:p>
    <w:p w:rsidR="00F9000E" w:rsidRPr="00AE1ECB" w:rsidRDefault="00F9000E" w:rsidP="00CA5074">
      <w:pPr>
        <w:ind w:left="-360" w:right="-5"/>
        <w:jc w:val="both"/>
        <w:rPr>
          <w:rFonts w:ascii="Times New Roman" w:hAnsi="Times New Roman"/>
          <w:sz w:val="20"/>
          <w:szCs w:val="20"/>
        </w:rPr>
      </w:pPr>
    </w:p>
    <w:p w:rsidR="00F9000E" w:rsidRPr="00AE1ECB" w:rsidRDefault="00F9000E" w:rsidP="00CA5074">
      <w:pPr>
        <w:ind w:left="-360" w:right="-5"/>
        <w:jc w:val="both"/>
        <w:rPr>
          <w:rFonts w:ascii="Times New Roman" w:hAnsi="Times New Roman"/>
          <w:sz w:val="28"/>
          <w:szCs w:val="28"/>
        </w:rPr>
      </w:pPr>
      <w:r w:rsidRPr="00AE1ECB">
        <w:rPr>
          <w:rFonts w:ascii="Times New Roman" w:hAnsi="Times New Roman"/>
          <w:sz w:val="28"/>
          <w:szCs w:val="28"/>
        </w:rPr>
        <w:t>_____________________________________________________________________</w:t>
      </w:r>
    </w:p>
    <w:p w:rsidR="00F9000E" w:rsidRPr="00AE1ECB" w:rsidRDefault="00F9000E" w:rsidP="00CA5074">
      <w:pPr>
        <w:ind w:left="-360" w:right="-5"/>
        <w:jc w:val="both"/>
        <w:rPr>
          <w:rFonts w:ascii="Times New Roman" w:hAnsi="Times New Roman"/>
          <w:sz w:val="20"/>
          <w:szCs w:val="20"/>
        </w:rPr>
      </w:pPr>
    </w:p>
    <w:p w:rsidR="00F9000E" w:rsidRPr="00AE1ECB" w:rsidRDefault="00F9000E" w:rsidP="00CA5074">
      <w:pPr>
        <w:ind w:left="-360" w:right="-5"/>
        <w:jc w:val="both"/>
        <w:rPr>
          <w:rFonts w:ascii="Times New Roman" w:hAnsi="Times New Roman"/>
          <w:sz w:val="28"/>
          <w:szCs w:val="28"/>
        </w:rPr>
      </w:pPr>
      <w:r w:rsidRPr="00AE1ECB">
        <w:rPr>
          <w:rFonts w:ascii="Times New Roman" w:hAnsi="Times New Roman"/>
          <w:sz w:val="28"/>
          <w:szCs w:val="28"/>
        </w:rPr>
        <w:t>_____________________________________________________________________</w:t>
      </w:r>
    </w:p>
    <w:p w:rsidR="00F9000E" w:rsidRPr="00AE1ECB" w:rsidRDefault="00F9000E" w:rsidP="00CA5074">
      <w:pPr>
        <w:ind w:left="-360" w:right="-5"/>
        <w:jc w:val="both"/>
        <w:rPr>
          <w:rFonts w:ascii="Times New Roman" w:hAnsi="Times New Roman"/>
          <w:sz w:val="20"/>
          <w:szCs w:val="20"/>
        </w:rPr>
      </w:pPr>
    </w:p>
    <w:p w:rsidR="00F9000E" w:rsidRPr="00AE1ECB" w:rsidRDefault="00F9000E" w:rsidP="00CA5074">
      <w:pPr>
        <w:ind w:left="-360" w:right="-5"/>
        <w:jc w:val="both"/>
        <w:rPr>
          <w:rFonts w:ascii="Times New Roman" w:hAnsi="Times New Roman"/>
          <w:sz w:val="28"/>
          <w:szCs w:val="28"/>
        </w:rPr>
      </w:pPr>
      <w:r w:rsidRPr="00AE1ECB">
        <w:rPr>
          <w:rFonts w:ascii="Times New Roman" w:hAnsi="Times New Roman"/>
          <w:sz w:val="28"/>
          <w:szCs w:val="28"/>
        </w:rPr>
        <w:t>_____________________________________________________________________</w:t>
      </w:r>
    </w:p>
    <w:p w:rsidR="00F9000E" w:rsidRPr="00AE1ECB" w:rsidRDefault="00F9000E" w:rsidP="00CA5074">
      <w:pPr>
        <w:ind w:left="-360" w:right="-5"/>
        <w:jc w:val="both"/>
        <w:rPr>
          <w:rFonts w:ascii="Times New Roman" w:hAnsi="Times New Roman"/>
          <w:sz w:val="20"/>
          <w:szCs w:val="20"/>
        </w:rPr>
      </w:pPr>
    </w:p>
    <w:p w:rsidR="00F9000E" w:rsidRPr="00AE1ECB" w:rsidRDefault="00F9000E" w:rsidP="00CA5074">
      <w:pPr>
        <w:ind w:left="-360" w:right="-5"/>
        <w:jc w:val="both"/>
        <w:rPr>
          <w:rFonts w:ascii="Times New Roman" w:hAnsi="Times New Roman"/>
          <w:sz w:val="28"/>
          <w:szCs w:val="28"/>
        </w:rPr>
      </w:pPr>
      <w:r w:rsidRPr="00AE1ECB">
        <w:rPr>
          <w:rFonts w:ascii="Times New Roman" w:hAnsi="Times New Roman"/>
          <w:sz w:val="28"/>
          <w:szCs w:val="28"/>
        </w:rPr>
        <w:t>_____________________________________________________________________</w:t>
      </w:r>
    </w:p>
    <w:p w:rsidR="00F9000E" w:rsidRPr="00AE1ECB" w:rsidRDefault="00F9000E" w:rsidP="00CA5074">
      <w:pPr>
        <w:ind w:left="-360" w:right="-5"/>
        <w:jc w:val="both"/>
        <w:rPr>
          <w:rFonts w:ascii="Times New Roman" w:hAnsi="Times New Roman"/>
          <w:sz w:val="20"/>
          <w:szCs w:val="20"/>
        </w:rPr>
      </w:pPr>
    </w:p>
    <w:p w:rsidR="00F9000E" w:rsidRPr="00AE1ECB" w:rsidRDefault="00F9000E" w:rsidP="00CA5074">
      <w:pPr>
        <w:ind w:left="-360" w:right="-5"/>
        <w:jc w:val="both"/>
        <w:rPr>
          <w:rFonts w:ascii="Times New Roman" w:hAnsi="Times New Roman"/>
          <w:sz w:val="28"/>
          <w:szCs w:val="28"/>
        </w:rPr>
      </w:pPr>
      <w:r w:rsidRPr="00AE1ECB">
        <w:rPr>
          <w:rFonts w:ascii="Times New Roman" w:hAnsi="Times New Roman"/>
          <w:sz w:val="28"/>
          <w:szCs w:val="28"/>
        </w:rPr>
        <w:t>_____________________________________________________________________</w:t>
      </w:r>
    </w:p>
    <w:p w:rsidR="00F9000E" w:rsidRPr="00AE1ECB" w:rsidRDefault="00F9000E" w:rsidP="00CA5074">
      <w:pPr>
        <w:ind w:left="-360" w:right="-5"/>
        <w:jc w:val="both"/>
        <w:rPr>
          <w:rFonts w:ascii="Times New Roman" w:hAnsi="Times New Roman"/>
          <w:sz w:val="20"/>
          <w:szCs w:val="20"/>
        </w:rPr>
      </w:pPr>
    </w:p>
    <w:p w:rsidR="00F9000E" w:rsidRPr="00AE1ECB" w:rsidRDefault="00F9000E" w:rsidP="00CA5074">
      <w:pPr>
        <w:ind w:left="-360" w:right="-5"/>
        <w:jc w:val="both"/>
        <w:rPr>
          <w:rFonts w:ascii="Times New Roman" w:hAnsi="Times New Roman"/>
          <w:sz w:val="28"/>
          <w:szCs w:val="28"/>
        </w:rPr>
      </w:pPr>
      <w:r w:rsidRPr="00AE1ECB">
        <w:rPr>
          <w:rFonts w:ascii="Times New Roman" w:hAnsi="Times New Roman"/>
          <w:sz w:val="28"/>
          <w:szCs w:val="28"/>
        </w:rPr>
        <w:t>_____________________________________________________________________</w:t>
      </w:r>
    </w:p>
    <w:p w:rsidR="00F9000E" w:rsidRPr="00AE1ECB" w:rsidRDefault="00F9000E" w:rsidP="00CA5074">
      <w:pPr>
        <w:ind w:left="-360" w:right="-5"/>
        <w:jc w:val="both"/>
        <w:rPr>
          <w:rFonts w:ascii="Times New Roman" w:hAnsi="Times New Roman"/>
          <w:sz w:val="20"/>
          <w:szCs w:val="20"/>
        </w:rPr>
      </w:pPr>
    </w:p>
    <w:p w:rsidR="00F9000E" w:rsidRPr="00AE1ECB" w:rsidRDefault="00F9000E" w:rsidP="00CA5074">
      <w:pPr>
        <w:ind w:left="-360" w:right="-5"/>
        <w:jc w:val="both"/>
        <w:rPr>
          <w:rFonts w:ascii="Times New Roman" w:hAnsi="Times New Roman"/>
          <w:sz w:val="28"/>
          <w:szCs w:val="28"/>
        </w:rPr>
      </w:pPr>
      <w:r w:rsidRPr="00AE1ECB">
        <w:rPr>
          <w:rFonts w:ascii="Times New Roman" w:hAnsi="Times New Roman"/>
          <w:sz w:val="28"/>
          <w:szCs w:val="28"/>
        </w:rPr>
        <w:t>_____________________________________________________________________</w:t>
      </w:r>
    </w:p>
    <w:p w:rsidR="00F9000E" w:rsidRPr="00AE1ECB" w:rsidRDefault="00F9000E" w:rsidP="00CA5074">
      <w:pPr>
        <w:ind w:left="-360" w:right="-5"/>
        <w:jc w:val="both"/>
        <w:rPr>
          <w:rFonts w:ascii="Times New Roman" w:hAnsi="Times New Roman"/>
          <w:sz w:val="20"/>
          <w:szCs w:val="20"/>
        </w:rPr>
      </w:pPr>
    </w:p>
    <w:p w:rsidR="00F9000E" w:rsidRPr="00AE1ECB" w:rsidRDefault="00F9000E" w:rsidP="00CA5074">
      <w:pPr>
        <w:ind w:left="-360" w:right="-5"/>
        <w:jc w:val="both"/>
        <w:rPr>
          <w:rFonts w:ascii="Times New Roman" w:hAnsi="Times New Roman"/>
          <w:sz w:val="28"/>
          <w:szCs w:val="28"/>
        </w:rPr>
      </w:pPr>
      <w:r w:rsidRPr="00AE1ECB">
        <w:rPr>
          <w:rFonts w:ascii="Times New Roman" w:hAnsi="Times New Roman"/>
          <w:sz w:val="28"/>
          <w:szCs w:val="28"/>
        </w:rPr>
        <w:t>_____________________________________________________________________</w:t>
      </w:r>
    </w:p>
    <w:p w:rsidR="00F9000E" w:rsidRPr="00AE1ECB" w:rsidRDefault="00F9000E" w:rsidP="00CA5074">
      <w:pPr>
        <w:numPr>
          <w:ilvl w:val="1"/>
          <w:numId w:val="0"/>
        </w:numPr>
        <w:spacing w:after="120"/>
        <w:ind w:left="-360" w:right="-5"/>
        <w:jc w:val="center"/>
        <w:rPr>
          <w:rFonts w:ascii="Times New Roman" w:hAnsi="Times New Roman"/>
          <w:iCs/>
          <w:spacing w:val="15"/>
          <w:sz w:val="28"/>
          <w:szCs w:val="28"/>
          <w:vertAlign w:val="superscript"/>
        </w:rPr>
      </w:pPr>
      <w:r w:rsidRPr="00AE1ECB">
        <w:rPr>
          <w:rFonts w:ascii="Times New Roman" w:hAnsi="Times New Roman"/>
          <w:sz w:val="32"/>
          <w:szCs w:val="32"/>
          <w:vertAlign w:val="superscript"/>
        </w:rPr>
        <w:t>(підпис)</w:t>
      </w:r>
      <w:r w:rsidRPr="00AE1ECB">
        <w:rPr>
          <w:rFonts w:ascii="Times New Roman" w:hAnsi="Times New Roman"/>
          <w:sz w:val="32"/>
          <w:szCs w:val="32"/>
          <w:vertAlign w:val="superscript"/>
        </w:rPr>
        <w:tab/>
      </w:r>
      <w:r w:rsidRPr="00AE1ECB">
        <w:rPr>
          <w:rFonts w:ascii="Times New Roman" w:hAnsi="Times New Roman"/>
          <w:sz w:val="32"/>
          <w:szCs w:val="32"/>
          <w:vertAlign w:val="superscript"/>
        </w:rPr>
        <w:tab/>
      </w:r>
      <w:r w:rsidRPr="00AE1ECB">
        <w:rPr>
          <w:rFonts w:ascii="Times New Roman" w:hAnsi="Times New Roman"/>
          <w:iCs/>
          <w:spacing w:val="15"/>
          <w:sz w:val="32"/>
          <w:szCs w:val="32"/>
          <w:vertAlign w:val="superscript"/>
        </w:rPr>
        <w:t>(</w:t>
      </w:r>
      <w:r w:rsidRPr="00AE1ECB">
        <w:rPr>
          <w:rFonts w:ascii="Times New Roman" w:hAnsi="Times New Roman"/>
          <w:bCs/>
          <w:sz w:val="32"/>
          <w:szCs w:val="32"/>
          <w:vertAlign w:val="superscript"/>
        </w:rPr>
        <w:t>прізвище, ім’я, по батькові (за наявності)</w:t>
      </w:r>
      <w:r w:rsidRPr="00AE1ECB">
        <w:rPr>
          <w:rFonts w:ascii="Times New Roman" w:hAnsi="Times New Roman"/>
          <w:iCs/>
          <w:spacing w:val="15"/>
          <w:sz w:val="32"/>
          <w:szCs w:val="32"/>
          <w:vertAlign w:val="superscript"/>
        </w:rPr>
        <w:t>)</w:t>
      </w:r>
    </w:p>
    <w:p w:rsidR="00F9000E" w:rsidRPr="00AE1ECB" w:rsidRDefault="00F9000E" w:rsidP="00CA5074">
      <w:pPr>
        <w:ind w:left="-360" w:right="-5"/>
        <w:jc w:val="both"/>
        <w:rPr>
          <w:rFonts w:ascii="Times New Roman" w:hAnsi="Times New Roman"/>
          <w:sz w:val="28"/>
          <w:szCs w:val="28"/>
        </w:rPr>
      </w:pPr>
      <w:r w:rsidRPr="00AE1ECB">
        <w:rPr>
          <w:rFonts w:ascii="Times New Roman" w:hAnsi="Times New Roman"/>
          <w:sz w:val="28"/>
          <w:szCs w:val="28"/>
        </w:rPr>
        <w:t>Дата заповнення та подання освітньої декларації:__________________20___року</w:t>
      </w:r>
    </w:p>
    <w:p w:rsidR="00F9000E" w:rsidRPr="00AE1ECB" w:rsidRDefault="00F9000E" w:rsidP="00CA5074">
      <w:pPr>
        <w:ind w:left="-360" w:right="-5"/>
        <w:jc w:val="both"/>
        <w:rPr>
          <w:rFonts w:ascii="Times New Roman" w:hAnsi="Times New Roman"/>
        </w:rPr>
      </w:pPr>
    </w:p>
    <w:p w:rsidR="00F9000E" w:rsidRPr="00AE1ECB" w:rsidRDefault="00F9000E" w:rsidP="002D4C2E">
      <w:pPr>
        <w:shd w:val="clear" w:color="auto" w:fill="FFFFFF"/>
        <w:ind w:left="4860" w:right="-5"/>
        <w:jc w:val="both"/>
        <w:rPr>
          <w:rFonts w:ascii="Times New Roman" w:hAnsi="Times New Roman" w:cs="Times New Roman"/>
          <w:lang w:val="en-US"/>
        </w:rPr>
      </w:pPr>
      <w:r w:rsidRPr="00AE1ECB">
        <w:rPr>
          <w:rFonts w:ascii="Times New Roman" w:hAnsi="Times New Roman"/>
        </w:rPr>
        <w:br w:type="page"/>
      </w:r>
      <w:r w:rsidRPr="00AE1ECB">
        <w:rPr>
          <w:rFonts w:ascii="Times New Roman" w:hAnsi="Times New Roman" w:cs="Times New Roman"/>
        </w:rPr>
        <w:t xml:space="preserve">Додаток </w:t>
      </w:r>
      <w:r w:rsidRPr="00AE1ECB">
        <w:rPr>
          <w:rFonts w:ascii="Times New Roman" w:hAnsi="Times New Roman" w:cs="Times New Roman"/>
          <w:lang w:val="en-US"/>
        </w:rPr>
        <w:t>2</w:t>
      </w:r>
    </w:p>
    <w:p w:rsidR="00F9000E" w:rsidRPr="00AE1ECB" w:rsidRDefault="00F9000E" w:rsidP="002D4C2E">
      <w:pPr>
        <w:shd w:val="clear" w:color="auto" w:fill="FFFFFF"/>
        <w:ind w:left="4860" w:right="-5"/>
        <w:jc w:val="both"/>
        <w:rPr>
          <w:rFonts w:ascii="Times New Roman" w:hAnsi="Times New Roman" w:cs="Times New Roman"/>
        </w:rPr>
      </w:pPr>
      <w:r w:rsidRPr="00AE1ECB">
        <w:rPr>
          <w:rFonts w:ascii="Times New Roman" w:hAnsi="Times New Roman" w:cs="Times New Roman"/>
        </w:rPr>
        <w:t xml:space="preserve">до Порядку прийому для здобуття вищої, фахової передвищої та професійної (професійно-технічної) освіти осіб, які проживають </w:t>
      </w:r>
      <w:r w:rsidRPr="00AE1ECB">
        <w:rPr>
          <w:rStyle w:val="spanrvts23"/>
          <w:b w:val="0"/>
          <w:sz w:val="24"/>
          <w:szCs w:val="24"/>
        </w:rPr>
        <w:t>на територіях, де неможливо забезпечити виконання стандартів освіти України та/або стабільний освітній процес</w:t>
      </w:r>
    </w:p>
    <w:p w:rsidR="00F9000E" w:rsidRPr="00AE1ECB" w:rsidRDefault="00F9000E" w:rsidP="002D4C2E">
      <w:pPr>
        <w:shd w:val="clear" w:color="auto" w:fill="FFFFFF"/>
        <w:ind w:left="4860" w:right="-5"/>
        <w:jc w:val="both"/>
        <w:rPr>
          <w:rFonts w:ascii="Times New Roman" w:hAnsi="Times New Roman" w:cs="Times New Roman"/>
        </w:rPr>
      </w:pPr>
      <w:r w:rsidRPr="00AE1ECB">
        <w:rPr>
          <w:rFonts w:ascii="Times New Roman" w:hAnsi="Times New Roman" w:cs="Times New Roman"/>
        </w:rPr>
        <w:t>(пункт 11 розділу I</w:t>
      </w:r>
      <w:r w:rsidRPr="00AE1ECB">
        <w:rPr>
          <w:rFonts w:ascii="Times New Roman" w:hAnsi="Times New Roman" w:cs="Times New Roman"/>
          <w:lang w:val="en-US"/>
        </w:rPr>
        <w:t>V</w:t>
      </w:r>
      <w:r w:rsidRPr="00AE1ECB">
        <w:rPr>
          <w:rFonts w:ascii="Times New Roman" w:hAnsi="Times New Roman" w:cs="Times New Roman"/>
        </w:rPr>
        <w:t>)</w:t>
      </w:r>
    </w:p>
    <w:p w:rsidR="00F9000E" w:rsidRPr="00AE1ECB" w:rsidRDefault="00F9000E" w:rsidP="00CA5074">
      <w:pPr>
        <w:shd w:val="clear" w:color="auto" w:fill="FFFFFF"/>
        <w:ind w:left="4320" w:right="-5"/>
        <w:jc w:val="both"/>
        <w:rPr>
          <w:rFonts w:ascii="Times New Roman" w:hAnsi="Times New Roman"/>
        </w:rPr>
      </w:pPr>
    </w:p>
    <w:p w:rsidR="00F9000E" w:rsidRPr="00AE1ECB" w:rsidRDefault="00F9000E" w:rsidP="00CA5074">
      <w:pPr>
        <w:shd w:val="clear" w:color="auto" w:fill="FFFFFF"/>
        <w:jc w:val="center"/>
        <w:outlineLvl w:val="2"/>
        <w:rPr>
          <w:rFonts w:ascii="Times New Roman" w:hAnsi="Times New Roman"/>
          <w:b/>
          <w:bCs/>
          <w:sz w:val="28"/>
          <w:szCs w:val="28"/>
        </w:rPr>
      </w:pPr>
      <w:r w:rsidRPr="00AE1ECB">
        <w:rPr>
          <w:rFonts w:ascii="Times New Roman" w:hAnsi="Times New Roman"/>
          <w:b/>
          <w:bCs/>
          <w:sz w:val="28"/>
          <w:szCs w:val="28"/>
        </w:rPr>
        <w:t>ЗАПРОШЕННЯ</w:t>
      </w:r>
      <w:r w:rsidRPr="00AE1ECB">
        <w:rPr>
          <w:rFonts w:ascii="Times New Roman" w:hAnsi="Times New Roman"/>
          <w:b/>
          <w:bCs/>
          <w:sz w:val="28"/>
          <w:szCs w:val="28"/>
        </w:rPr>
        <w:br/>
        <w:t xml:space="preserve">на участь у державній підсумковій атестації </w:t>
      </w:r>
    </w:p>
    <w:p w:rsidR="00F9000E" w:rsidRPr="00AE1ECB" w:rsidRDefault="00F9000E" w:rsidP="00CA5074">
      <w:pPr>
        <w:shd w:val="clear" w:color="auto" w:fill="FFFFFF"/>
        <w:jc w:val="center"/>
        <w:outlineLvl w:val="2"/>
        <w:rPr>
          <w:rFonts w:ascii="Times New Roman" w:hAnsi="Times New Roman"/>
          <w:b/>
          <w:bCs/>
          <w:sz w:val="28"/>
          <w:szCs w:val="28"/>
        </w:rPr>
      </w:pPr>
      <w:r w:rsidRPr="00AE1ECB">
        <w:rPr>
          <w:rFonts w:ascii="Times New Roman" w:hAnsi="Times New Roman"/>
          <w:b/>
          <w:bCs/>
          <w:sz w:val="28"/>
          <w:szCs w:val="28"/>
        </w:rPr>
        <w:t xml:space="preserve">та/або вступних випробуваннях для вступу </w:t>
      </w:r>
    </w:p>
    <w:p w:rsidR="00F9000E" w:rsidRPr="00AE1ECB" w:rsidRDefault="00F9000E" w:rsidP="00CA5074">
      <w:pPr>
        <w:shd w:val="clear" w:color="auto" w:fill="FFFFFF"/>
        <w:jc w:val="center"/>
        <w:outlineLvl w:val="2"/>
        <w:rPr>
          <w:rFonts w:ascii="Times New Roman" w:hAnsi="Times New Roman"/>
          <w:b/>
          <w:bCs/>
          <w:sz w:val="28"/>
          <w:szCs w:val="28"/>
        </w:rPr>
      </w:pPr>
      <w:r w:rsidRPr="00AE1ECB">
        <w:rPr>
          <w:rFonts w:ascii="Times New Roman" w:hAnsi="Times New Roman"/>
          <w:b/>
          <w:bCs/>
          <w:sz w:val="28"/>
          <w:szCs w:val="28"/>
        </w:rPr>
        <w:t xml:space="preserve">через освітні центри «Крим-Україна» </w:t>
      </w:r>
    </w:p>
    <w:p w:rsidR="00F9000E" w:rsidRPr="00AE1ECB" w:rsidRDefault="00F9000E" w:rsidP="00CA5074">
      <w:pPr>
        <w:shd w:val="clear" w:color="auto" w:fill="FFFFFF"/>
        <w:jc w:val="center"/>
        <w:outlineLvl w:val="2"/>
        <w:rPr>
          <w:rFonts w:ascii="Times New Roman" w:hAnsi="Times New Roman"/>
          <w:b/>
          <w:bCs/>
          <w:sz w:val="28"/>
          <w:szCs w:val="28"/>
        </w:rPr>
      </w:pPr>
      <w:r w:rsidRPr="00AE1ECB">
        <w:rPr>
          <w:rFonts w:ascii="Times New Roman" w:hAnsi="Times New Roman"/>
          <w:b/>
          <w:bCs/>
          <w:sz w:val="28"/>
          <w:szCs w:val="28"/>
        </w:rPr>
        <w:t>та «Донбас-Україна»</w:t>
      </w:r>
    </w:p>
    <w:p w:rsidR="00F9000E" w:rsidRPr="00AE1ECB" w:rsidRDefault="00F9000E" w:rsidP="00CA5074">
      <w:pPr>
        <w:shd w:val="clear" w:color="auto" w:fill="FFFFFF"/>
        <w:jc w:val="center"/>
        <w:outlineLvl w:val="2"/>
        <w:rPr>
          <w:rFonts w:ascii="Times New Roman" w:hAnsi="Times New Roman"/>
          <w:b/>
          <w:bCs/>
        </w:rPr>
      </w:pPr>
    </w:p>
    <w:p w:rsidR="00F9000E" w:rsidRPr="00AE1ECB" w:rsidRDefault="00F9000E" w:rsidP="00CA5074">
      <w:pPr>
        <w:jc w:val="center"/>
        <w:rPr>
          <w:rFonts w:ascii="Times New Roman" w:hAnsi="Times New Roman"/>
          <w:sz w:val="28"/>
          <w:szCs w:val="28"/>
        </w:rPr>
      </w:pPr>
      <w:r w:rsidRPr="00AE1ECB">
        <w:rPr>
          <w:rFonts w:ascii="Times New Roman" w:hAnsi="Times New Roman"/>
          <w:sz w:val="28"/>
          <w:szCs w:val="28"/>
        </w:rPr>
        <w:t>Запрошення дійсне до ____________________________ 20___ року</w:t>
      </w:r>
    </w:p>
    <w:p w:rsidR="00F9000E" w:rsidRPr="00AE1ECB" w:rsidRDefault="00F9000E" w:rsidP="00CA5074">
      <w:pPr>
        <w:jc w:val="both"/>
        <w:rPr>
          <w:rFonts w:ascii="Times New Roman" w:hAnsi="Times New Roman"/>
          <w:sz w:val="10"/>
          <w:szCs w:val="10"/>
        </w:rPr>
      </w:pPr>
    </w:p>
    <w:p w:rsidR="00F9000E" w:rsidRPr="00AE1ECB" w:rsidRDefault="00F9000E" w:rsidP="00CA5074">
      <w:pPr>
        <w:ind w:right="-185"/>
        <w:jc w:val="both"/>
        <w:rPr>
          <w:rFonts w:ascii="Times New Roman" w:hAnsi="Times New Roman"/>
          <w:sz w:val="28"/>
          <w:szCs w:val="28"/>
        </w:rPr>
      </w:pPr>
      <w:r w:rsidRPr="00AE1ECB">
        <w:rPr>
          <w:rFonts w:ascii="Times New Roman" w:hAnsi="Times New Roman"/>
          <w:sz w:val="28"/>
          <w:szCs w:val="28"/>
        </w:rPr>
        <w:t>Прізвище ___________________________________________________________</w:t>
      </w:r>
    </w:p>
    <w:p w:rsidR="00F9000E" w:rsidRPr="00AE1ECB" w:rsidRDefault="00F9000E" w:rsidP="00CA5074">
      <w:pPr>
        <w:ind w:right="-185"/>
        <w:jc w:val="both"/>
        <w:rPr>
          <w:rFonts w:ascii="Times New Roman" w:hAnsi="Times New Roman"/>
          <w:sz w:val="10"/>
          <w:szCs w:val="10"/>
        </w:rPr>
      </w:pPr>
    </w:p>
    <w:p w:rsidR="00F9000E" w:rsidRPr="00AE1ECB" w:rsidRDefault="00F9000E" w:rsidP="00CA5074">
      <w:pPr>
        <w:ind w:right="-185"/>
        <w:jc w:val="both"/>
        <w:rPr>
          <w:rFonts w:ascii="Times New Roman" w:hAnsi="Times New Roman"/>
          <w:sz w:val="28"/>
          <w:szCs w:val="28"/>
        </w:rPr>
      </w:pPr>
      <w:r w:rsidRPr="00AE1ECB">
        <w:rPr>
          <w:rFonts w:ascii="Times New Roman" w:hAnsi="Times New Roman"/>
          <w:sz w:val="28"/>
          <w:szCs w:val="28"/>
        </w:rPr>
        <w:t>Ім’я ________________________________________________________________</w:t>
      </w:r>
    </w:p>
    <w:p w:rsidR="00F9000E" w:rsidRPr="00AE1ECB" w:rsidRDefault="00F9000E" w:rsidP="00CA5074">
      <w:pPr>
        <w:jc w:val="both"/>
        <w:rPr>
          <w:rFonts w:ascii="Times New Roman" w:hAnsi="Times New Roman"/>
          <w:sz w:val="12"/>
          <w:szCs w:val="12"/>
        </w:rPr>
      </w:pPr>
    </w:p>
    <w:p w:rsidR="00F9000E" w:rsidRPr="00AE1ECB" w:rsidRDefault="00F9000E" w:rsidP="00CA5074">
      <w:pPr>
        <w:ind w:right="-185"/>
        <w:jc w:val="both"/>
        <w:rPr>
          <w:rFonts w:ascii="Times New Roman" w:hAnsi="Times New Roman"/>
          <w:sz w:val="28"/>
          <w:szCs w:val="28"/>
        </w:rPr>
      </w:pPr>
      <w:r w:rsidRPr="00AE1ECB">
        <w:rPr>
          <w:rFonts w:ascii="Times New Roman" w:hAnsi="Times New Roman"/>
          <w:sz w:val="28"/>
          <w:szCs w:val="28"/>
        </w:rPr>
        <w:t>По батькові (за наявності) _____________________________________________</w:t>
      </w:r>
    </w:p>
    <w:p w:rsidR="00F9000E" w:rsidRPr="00AE1ECB" w:rsidRDefault="00F9000E" w:rsidP="00CA5074">
      <w:pPr>
        <w:jc w:val="both"/>
        <w:rPr>
          <w:rFonts w:ascii="Times New Roman" w:hAnsi="Times New Roman"/>
          <w:sz w:val="10"/>
          <w:szCs w:val="10"/>
        </w:rPr>
      </w:pPr>
    </w:p>
    <w:p w:rsidR="00F9000E" w:rsidRPr="00AE1ECB" w:rsidRDefault="00F9000E" w:rsidP="00CA5074">
      <w:pPr>
        <w:ind w:right="-366"/>
        <w:jc w:val="both"/>
        <w:rPr>
          <w:rFonts w:ascii="Times New Roman" w:hAnsi="Times New Roman"/>
          <w:sz w:val="28"/>
          <w:szCs w:val="28"/>
        </w:rPr>
      </w:pPr>
      <w:r w:rsidRPr="00AE1ECB">
        <w:rPr>
          <w:rFonts w:ascii="Times New Roman" w:hAnsi="Times New Roman"/>
          <w:sz w:val="28"/>
          <w:szCs w:val="28"/>
        </w:rPr>
        <w:t>Дата народження _____________________________________________________</w:t>
      </w:r>
    </w:p>
    <w:p w:rsidR="00F9000E" w:rsidRPr="00AE1ECB" w:rsidRDefault="00F9000E" w:rsidP="00CA5074">
      <w:pPr>
        <w:ind w:right="-185"/>
        <w:jc w:val="both"/>
        <w:rPr>
          <w:rFonts w:ascii="Times New Roman" w:hAnsi="Times New Roman"/>
          <w:spacing w:val="-5"/>
        </w:rPr>
      </w:pPr>
      <w:r w:rsidRPr="00AE1ECB">
        <w:rPr>
          <w:rFonts w:ascii="Times New Roman" w:hAnsi="Times New Roman"/>
          <w:spacing w:val="-5"/>
          <w:sz w:val="28"/>
          <w:szCs w:val="28"/>
        </w:rPr>
        <w:t xml:space="preserve">Документ, що посвідчує особу / свідоцтво про народження </w:t>
      </w:r>
      <w:r w:rsidRPr="00AE1ECB">
        <w:rPr>
          <w:rFonts w:ascii="Times New Roman" w:hAnsi="Times New Roman"/>
          <w:spacing w:val="-5"/>
          <w:sz w:val="22"/>
          <w:szCs w:val="22"/>
        </w:rPr>
        <w:t xml:space="preserve">(у разі відсутності документа, що посвідчує особу) </w:t>
      </w:r>
    </w:p>
    <w:p w:rsidR="00F9000E" w:rsidRPr="00AE1ECB" w:rsidRDefault="00F9000E" w:rsidP="00CA5074">
      <w:pPr>
        <w:ind w:right="-185"/>
        <w:jc w:val="both"/>
        <w:rPr>
          <w:rFonts w:ascii="Times New Roman" w:hAnsi="Times New Roman"/>
          <w:sz w:val="28"/>
          <w:szCs w:val="28"/>
        </w:rPr>
      </w:pPr>
      <w:r w:rsidRPr="00AE1ECB">
        <w:rPr>
          <w:rFonts w:ascii="Times New Roman" w:hAnsi="Times New Roman"/>
          <w:sz w:val="28"/>
          <w:szCs w:val="28"/>
        </w:rPr>
        <w:t>____________________________________________________________________</w:t>
      </w:r>
    </w:p>
    <w:p w:rsidR="00F9000E" w:rsidRPr="00AE1ECB" w:rsidRDefault="00F9000E" w:rsidP="00CA5074">
      <w:pPr>
        <w:ind w:right="-185"/>
        <w:jc w:val="both"/>
        <w:rPr>
          <w:rFonts w:ascii="Times New Roman" w:hAnsi="Times New Roman"/>
          <w:sz w:val="10"/>
          <w:szCs w:val="10"/>
        </w:rPr>
      </w:pPr>
    </w:p>
    <w:p w:rsidR="00F9000E" w:rsidRPr="00AE1ECB" w:rsidRDefault="00F9000E" w:rsidP="00CA5074">
      <w:pPr>
        <w:ind w:right="-185"/>
        <w:jc w:val="both"/>
        <w:rPr>
          <w:rFonts w:ascii="Times New Roman" w:hAnsi="Times New Roman"/>
          <w:sz w:val="28"/>
          <w:szCs w:val="28"/>
        </w:rPr>
      </w:pPr>
      <w:r w:rsidRPr="00AE1ECB">
        <w:rPr>
          <w:rFonts w:ascii="Times New Roman" w:hAnsi="Times New Roman"/>
          <w:sz w:val="28"/>
          <w:szCs w:val="28"/>
        </w:rPr>
        <w:t>____________________________________________________________________</w:t>
      </w:r>
    </w:p>
    <w:p w:rsidR="00F9000E" w:rsidRPr="00AE1ECB" w:rsidRDefault="00F9000E" w:rsidP="00CA5074">
      <w:pPr>
        <w:jc w:val="both"/>
        <w:rPr>
          <w:rFonts w:ascii="Times New Roman" w:hAnsi="Times New Roman"/>
          <w:sz w:val="10"/>
          <w:szCs w:val="10"/>
        </w:rPr>
      </w:pPr>
    </w:p>
    <w:p w:rsidR="00F9000E" w:rsidRPr="00AE1ECB" w:rsidRDefault="00F9000E" w:rsidP="00CA5074">
      <w:pPr>
        <w:ind w:right="-365"/>
        <w:jc w:val="both"/>
        <w:rPr>
          <w:rFonts w:ascii="Times New Roman" w:hAnsi="Times New Roman"/>
        </w:rPr>
      </w:pPr>
      <w:r w:rsidRPr="00AE1ECB">
        <w:rPr>
          <w:rFonts w:ascii="Times New Roman" w:hAnsi="Times New Roman"/>
        </w:rPr>
        <w:t>________________________________________________________________________________</w:t>
      </w:r>
    </w:p>
    <w:p w:rsidR="00F9000E" w:rsidRPr="00AE1ECB" w:rsidRDefault="00F9000E" w:rsidP="00CA5074">
      <w:pPr>
        <w:jc w:val="center"/>
        <w:rPr>
          <w:rFonts w:ascii="Times New Roman" w:hAnsi="Times New Roman"/>
        </w:rPr>
      </w:pPr>
      <w:r w:rsidRPr="00AE1ECB">
        <w:rPr>
          <w:rFonts w:ascii="Times New Roman" w:hAnsi="Times New Roman"/>
        </w:rPr>
        <w:t>(тип документа, номер, серія, дата видачі)</w:t>
      </w:r>
    </w:p>
    <w:p w:rsidR="00F9000E" w:rsidRPr="00AE1ECB" w:rsidRDefault="00F9000E" w:rsidP="00CA5074">
      <w:pPr>
        <w:rPr>
          <w:rFonts w:ascii="Times New Roman" w:hAnsi="Times New Roman"/>
          <w:sz w:val="10"/>
          <w:szCs w:val="10"/>
        </w:rPr>
      </w:pPr>
    </w:p>
    <w:p w:rsidR="00F9000E" w:rsidRPr="00AE1ECB" w:rsidRDefault="00F9000E" w:rsidP="00CA5074">
      <w:pPr>
        <w:ind w:right="-185"/>
        <w:rPr>
          <w:rFonts w:ascii="Times New Roman" w:hAnsi="Times New Roman"/>
        </w:rPr>
      </w:pPr>
      <w:r w:rsidRPr="00AE1ECB">
        <w:rPr>
          <w:rFonts w:ascii="Times New Roman" w:hAnsi="Times New Roman"/>
          <w:sz w:val="28"/>
          <w:szCs w:val="28"/>
        </w:rPr>
        <w:t>Місце фактичного проживання</w:t>
      </w:r>
      <w:r w:rsidRPr="00AE1ECB">
        <w:rPr>
          <w:rFonts w:ascii="Times New Roman" w:hAnsi="Times New Roman"/>
        </w:rPr>
        <w:t xml:space="preserve"> _______________________________________________</w:t>
      </w:r>
    </w:p>
    <w:p w:rsidR="00F9000E" w:rsidRPr="00AE1ECB" w:rsidRDefault="00F9000E" w:rsidP="00CA5074">
      <w:pPr>
        <w:ind w:firstLine="3780"/>
        <w:jc w:val="both"/>
        <w:rPr>
          <w:rFonts w:ascii="Times New Roman" w:hAnsi="Times New Roman"/>
          <w:spacing w:val="-4"/>
          <w:sz w:val="22"/>
          <w:szCs w:val="22"/>
        </w:rPr>
      </w:pPr>
      <w:r w:rsidRPr="00AE1ECB">
        <w:rPr>
          <w:rFonts w:ascii="Times New Roman" w:hAnsi="Times New Roman"/>
          <w:spacing w:val="-4"/>
          <w:sz w:val="22"/>
          <w:szCs w:val="22"/>
        </w:rPr>
        <w:t>(вулиця, будинок, квартира, населений пункт, область)</w:t>
      </w:r>
    </w:p>
    <w:p w:rsidR="00F9000E" w:rsidRPr="00AE1ECB" w:rsidRDefault="00F9000E" w:rsidP="00CA5074">
      <w:pPr>
        <w:ind w:right="-185"/>
        <w:jc w:val="both"/>
        <w:rPr>
          <w:rFonts w:ascii="Times New Roman" w:hAnsi="Times New Roman"/>
          <w:spacing w:val="-7"/>
          <w:sz w:val="28"/>
          <w:szCs w:val="28"/>
        </w:rPr>
      </w:pPr>
      <w:r w:rsidRPr="00AE1ECB">
        <w:rPr>
          <w:rFonts w:ascii="Times New Roman" w:hAnsi="Times New Roman"/>
          <w:spacing w:val="-7"/>
          <w:sz w:val="28"/>
          <w:szCs w:val="28"/>
        </w:rPr>
        <w:t xml:space="preserve">Запрошується для вступу через освітній центр «Донбас-Україна»/«Крим-Україна» </w:t>
      </w:r>
      <w:r w:rsidRPr="00AE1ECB">
        <w:rPr>
          <w:rFonts w:ascii="Times New Roman" w:hAnsi="Times New Roman"/>
          <w:spacing w:val="4"/>
          <w:sz w:val="28"/>
          <w:szCs w:val="28"/>
        </w:rPr>
        <w:t xml:space="preserve">закладу освіти </w:t>
      </w:r>
      <w:r w:rsidRPr="00AE1ECB">
        <w:rPr>
          <w:rFonts w:ascii="Times New Roman" w:hAnsi="Times New Roman"/>
          <w:spacing w:val="4"/>
          <w:sz w:val="28"/>
          <w:szCs w:val="28"/>
          <w:u w:val="single"/>
        </w:rPr>
        <w:t>Київського національного університету культури і мистецтв</w:t>
      </w:r>
      <w:r w:rsidRPr="00AE1ECB">
        <w:rPr>
          <w:rFonts w:ascii="Times New Roman" w:hAnsi="Times New Roman"/>
          <w:spacing w:val="-7"/>
          <w:sz w:val="28"/>
          <w:szCs w:val="28"/>
          <w:u w:val="single"/>
        </w:rPr>
        <w:t xml:space="preserve"> </w:t>
      </w:r>
    </w:p>
    <w:p w:rsidR="00F9000E" w:rsidRPr="00AE1ECB" w:rsidRDefault="00F9000E" w:rsidP="00CA5074">
      <w:pPr>
        <w:ind w:firstLine="3420"/>
        <w:jc w:val="both"/>
        <w:rPr>
          <w:rFonts w:ascii="Times New Roman" w:hAnsi="Times New Roman"/>
          <w:sz w:val="22"/>
          <w:szCs w:val="22"/>
        </w:rPr>
      </w:pPr>
      <w:r w:rsidRPr="00AE1ECB">
        <w:rPr>
          <w:rFonts w:ascii="Times New Roman" w:hAnsi="Times New Roman"/>
          <w:sz w:val="22"/>
          <w:szCs w:val="22"/>
        </w:rPr>
        <w:t>(найменування закладу вищої освіти)</w:t>
      </w:r>
    </w:p>
    <w:p w:rsidR="00F9000E" w:rsidRPr="00AE1ECB" w:rsidRDefault="00F9000E" w:rsidP="00CA5074">
      <w:pPr>
        <w:ind w:right="-185"/>
        <w:jc w:val="both"/>
        <w:rPr>
          <w:rFonts w:ascii="Times New Roman" w:hAnsi="Times New Roman"/>
          <w:sz w:val="10"/>
          <w:szCs w:val="10"/>
        </w:rPr>
      </w:pPr>
    </w:p>
    <w:p w:rsidR="00F9000E" w:rsidRPr="00AE1ECB" w:rsidRDefault="00F9000E" w:rsidP="00CA5074">
      <w:pPr>
        <w:ind w:right="-185"/>
        <w:jc w:val="both"/>
        <w:rPr>
          <w:rFonts w:ascii="Times New Roman" w:hAnsi="Times New Roman"/>
        </w:rPr>
      </w:pPr>
      <w:r w:rsidRPr="00AE1ECB">
        <w:rPr>
          <w:rFonts w:ascii="Times New Roman" w:hAnsi="Times New Roman"/>
          <w:sz w:val="28"/>
          <w:szCs w:val="28"/>
        </w:rPr>
        <w:t>на спеціальність</w:t>
      </w:r>
      <w:r w:rsidRPr="00AE1ECB">
        <w:rPr>
          <w:rFonts w:ascii="Times New Roman" w:hAnsi="Times New Roman"/>
        </w:rPr>
        <w:t xml:space="preserve"> ______________________________________________________________</w:t>
      </w:r>
    </w:p>
    <w:p w:rsidR="00F9000E" w:rsidRPr="00AE1ECB" w:rsidRDefault="00F9000E" w:rsidP="00CA5074">
      <w:pPr>
        <w:jc w:val="both"/>
        <w:rPr>
          <w:rFonts w:ascii="Times New Roman" w:hAnsi="Times New Roman"/>
          <w:sz w:val="10"/>
          <w:szCs w:val="10"/>
        </w:rPr>
      </w:pPr>
    </w:p>
    <w:p w:rsidR="00F9000E" w:rsidRPr="00AE1ECB" w:rsidRDefault="00F9000E" w:rsidP="00CA5074">
      <w:pPr>
        <w:jc w:val="both"/>
        <w:rPr>
          <w:rFonts w:ascii="Times New Roman" w:hAnsi="Times New Roman"/>
          <w:sz w:val="28"/>
          <w:szCs w:val="28"/>
          <w:u w:val="single"/>
        </w:rPr>
      </w:pPr>
      <w:r w:rsidRPr="00AE1ECB">
        <w:rPr>
          <w:rFonts w:ascii="Times New Roman" w:hAnsi="Times New Roman"/>
          <w:sz w:val="28"/>
          <w:szCs w:val="28"/>
        </w:rPr>
        <w:t>адреса прибуття вступника</w:t>
      </w:r>
      <w:r w:rsidRPr="00AE1ECB">
        <w:rPr>
          <w:rFonts w:ascii="Times New Roman" w:hAnsi="Times New Roman"/>
        </w:rPr>
        <w:t xml:space="preserve"> </w:t>
      </w:r>
      <w:r w:rsidRPr="00AE1ECB">
        <w:rPr>
          <w:rFonts w:ascii="Times New Roman" w:hAnsi="Times New Roman"/>
          <w:sz w:val="28"/>
          <w:szCs w:val="28"/>
          <w:u w:val="single"/>
        </w:rPr>
        <w:t xml:space="preserve">м. Київ, вул. Євгена Коновальця, 36 </w:t>
      </w:r>
    </w:p>
    <w:p w:rsidR="00F9000E" w:rsidRPr="00AE1ECB" w:rsidRDefault="00F9000E" w:rsidP="00A251B2">
      <w:pPr>
        <w:ind w:firstLine="3420"/>
        <w:jc w:val="both"/>
        <w:rPr>
          <w:rFonts w:ascii="Times New Roman" w:hAnsi="Times New Roman"/>
          <w:sz w:val="22"/>
          <w:szCs w:val="22"/>
        </w:rPr>
      </w:pPr>
      <w:r w:rsidRPr="00AE1ECB">
        <w:rPr>
          <w:rFonts w:ascii="Times New Roman" w:hAnsi="Times New Roman"/>
          <w:sz w:val="22"/>
          <w:szCs w:val="22"/>
        </w:rPr>
        <w:t>(місцезнаходження закладу вищої освіти)</w:t>
      </w:r>
    </w:p>
    <w:p w:rsidR="00F9000E" w:rsidRPr="00AE1ECB" w:rsidRDefault="00F9000E" w:rsidP="00CA5074">
      <w:pPr>
        <w:shd w:val="clear" w:color="auto" w:fill="FFFFFF"/>
        <w:jc w:val="center"/>
        <w:outlineLvl w:val="2"/>
        <w:rPr>
          <w:rFonts w:ascii="Times New Roman" w:hAnsi="Times New Roman"/>
          <w:sz w:val="10"/>
          <w:szCs w:val="10"/>
        </w:rPr>
      </w:pPr>
    </w:p>
    <w:p w:rsidR="00F9000E" w:rsidRPr="00AE1ECB" w:rsidRDefault="00F9000E" w:rsidP="00CA5074">
      <w:pPr>
        <w:shd w:val="clear" w:color="auto" w:fill="FFFFFF"/>
        <w:ind w:right="-185"/>
        <w:jc w:val="both"/>
        <w:outlineLvl w:val="2"/>
        <w:rPr>
          <w:rFonts w:ascii="Times New Roman" w:hAnsi="Times New Roman"/>
        </w:rPr>
      </w:pPr>
      <w:r w:rsidRPr="00AE1ECB">
        <w:rPr>
          <w:rFonts w:ascii="Times New Roman" w:hAnsi="Times New Roman"/>
          <w:sz w:val="28"/>
          <w:szCs w:val="28"/>
        </w:rPr>
        <w:t>особа, яка супроводжує вступника</w:t>
      </w:r>
      <w:r w:rsidRPr="00AE1ECB">
        <w:rPr>
          <w:rFonts w:ascii="Times New Roman" w:hAnsi="Times New Roman"/>
        </w:rPr>
        <w:t xml:space="preserve"> ____________________________________________</w:t>
      </w:r>
    </w:p>
    <w:p w:rsidR="00F9000E" w:rsidRPr="00AE1ECB" w:rsidRDefault="00F9000E" w:rsidP="00A251B2">
      <w:pPr>
        <w:shd w:val="clear" w:color="auto" w:fill="FFFFFF"/>
        <w:ind w:left="4140"/>
        <w:jc w:val="both"/>
        <w:outlineLvl w:val="2"/>
        <w:rPr>
          <w:rFonts w:ascii="Times New Roman" w:hAnsi="Times New Roman"/>
          <w:b/>
          <w:bCs/>
          <w:spacing w:val="-6"/>
          <w:sz w:val="22"/>
          <w:szCs w:val="22"/>
        </w:rPr>
      </w:pPr>
      <w:r w:rsidRPr="00AE1ECB">
        <w:rPr>
          <w:rFonts w:ascii="Times New Roman" w:hAnsi="Times New Roman"/>
          <w:spacing w:val="-6"/>
          <w:sz w:val="22"/>
          <w:szCs w:val="22"/>
        </w:rPr>
        <w:t>(дата народження, номер та серія документа, що посвідчує особу, дата його видачі)</w:t>
      </w:r>
    </w:p>
    <w:p w:rsidR="00F9000E" w:rsidRPr="00AE1ECB" w:rsidRDefault="00F9000E" w:rsidP="00CA5074">
      <w:pPr>
        <w:shd w:val="clear" w:color="auto" w:fill="FFFFFF"/>
        <w:jc w:val="center"/>
        <w:outlineLvl w:val="2"/>
        <w:rPr>
          <w:rFonts w:ascii="Times New Roman" w:hAnsi="Times New Roman"/>
          <w:b/>
          <w:bCs/>
          <w:sz w:val="22"/>
          <w:szCs w:val="22"/>
        </w:rPr>
      </w:pPr>
    </w:p>
    <w:p w:rsidR="00F9000E" w:rsidRPr="00AE1ECB" w:rsidRDefault="00F9000E" w:rsidP="00CA5074">
      <w:pPr>
        <w:shd w:val="clear" w:color="auto" w:fill="FFFFFF"/>
        <w:jc w:val="center"/>
        <w:outlineLvl w:val="2"/>
        <w:rPr>
          <w:rFonts w:ascii="Times New Roman" w:hAnsi="Times New Roman"/>
          <w:b/>
          <w:bCs/>
          <w:sz w:val="22"/>
          <w:szCs w:val="22"/>
        </w:rPr>
      </w:pPr>
    </w:p>
    <w:p w:rsidR="00F9000E" w:rsidRPr="00AE1ECB" w:rsidRDefault="00F9000E" w:rsidP="00CA5074">
      <w:pPr>
        <w:shd w:val="clear" w:color="auto" w:fill="FFFFFF"/>
        <w:ind w:right="-185"/>
        <w:jc w:val="both"/>
        <w:outlineLvl w:val="2"/>
        <w:rPr>
          <w:rFonts w:ascii="Times New Roman" w:hAnsi="Times New Roman"/>
        </w:rPr>
      </w:pPr>
      <w:r w:rsidRPr="00AE1ECB">
        <w:rPr>
          <w:rFonts w:ascii="Times New Roman" w:hAnsi="Times New Roman"/>
          <w:sz w:val="28"/>
          <w:szCs w:val="28"/>
        </w:rPr>
        <w:t>Керівник закладу освіти</w:t>
      </w:r>
      <w:r w:rsidRPr="00AE1ECB">
        <w:rPr>
          <w:rFonts w:ascii="Times New Roman" w:hAnsi="Times New Roman"/>
          <w:sz w:val="28"/>
          <w:szCs w:val="28"/>
        </w:rPr>
        <w:tab/>
      </w:r>
      <w:r w:rsidRPr="00AE1ECB">
        <w:rPr>
          <w:rFonts w:ascii="Times New Roman" w:hAnsi="Times New Roman"/>
          <w:sz w:val="28"/>
          <w:szCs w:val="28"/>
        </w:rPr>
        <w:tab/>
      </w:r>
      <w:r w:rsidRPr="00AE1ECB">
        <w:rPr>
          <w:rFonts w:ascii="Times New Roman" w:hAnsi="Times New Roman"/>
        </w:rPr>
        <w:t>____________</w:t>
      </w:r>
      <w:r w:rsidRPr="00AE1ECB">
        <w:rPr>
          <w:rFonts w:ascii="Times New Roman" w:hAnsi="Times New Roman"/>
        </w:rPr>
        <w:tab/>
      </w:r>
      <w:r w:rsidRPr="00AE1ECB">
        <w:rPr>
          <w:rFonts w:ascii="Times New Roman" w:hAnsi="Times New Roman"/>
          <w:sz w:val="28"/>
          <w:szCs w:val="28"/>
        </w:rPr>
        <w:t>Власне ім’я ПРІЗВИЩЕ</w:t>
      </w:r>
    </w:p>
    <w:p w:rsidR="00F9000E" w:rsidRPr="00AE1ECB" w:rsidRDefault="00F9000E" w:rsidP="00A251B2">
      <w:pPr>
        <w:shd w:val="clear" w:color="auto" w:fill="FFFFFF"/>
        <w:ind w:firstLine="4500"/>
        <w:jc w:val="both"/>
        <w:outlineLvl w:val="2"/>
        <w:rPr>
          <w:rFonts w:ascii="Times New Roman" w:hAnsi="Times New Roman"/>
          <w:sz w:val="22"/>
          <w:szCs w:val="22"/>
        </w:rPr>
      </w:pPr>
      <w:r w:rsidRPr="00AE1ECB">
        <w:rPr>
          <w:rFonts w:ascii="Times New Roman" w:hAnsi="Times New Roman"/>
          <w:sz w:val="22"/>
          <w:szCs w:val="22"/>
        </w:rPr>
        <w:t>(підпис)</w:t>
      </w:r>
    </w:p>
    <w:p w:rsidR="00F9000E" w:rsidRPr="00AE1ECB" w:rsidRDefault="00F9000E" w:rsidP="00CA5074">
      <w:pPr>
        <w:shd w:val="clear" w:color="auto" w:fill="FFFFFF"/>
        <w:jc w:val="both"/>
        <w:outlineLvl w:val="2"/>
        <w:rPr>
          <w:rFonts w:ascii="Times New Roman" w:hAnsi="Times New Roman"/>
          <w:sz w:val="28"/>
          <w:szCs w:val="28"/>
        </w:rPr>
      </w:pPr>
      <w:r w:rsidRPr="00AE1ECB">
        <w:rPr>
          <w:rFonts w:ascii="Times New Roman" w:hAnsi="Times New Roman"/>
          <w:sz w:val="28"/>
          <w:szCs w:val="28"/>
        </w:rPr>
        <w:t>Відповідальна особа</w:t>
      </w:r>
    </w:p>
    <w:p w:rsidR="00F9000E" w:rsidRPr="00AE1ECB" w:rsidRDefault="00F9000E" w:rsidP="00CA5074">
      <w:pPr>
        <w:shd w:val="clear" w:color="auto" w:fill="FFFFFF"/>
        <w:ind w:right="-185"/>
        <w:jc w:val="both"/>
        <w:outlineLvl w:val="2"/>
        <w:rPr>
          <w:rFonts w:ascii="Times New Roman" w:hAnsi="Times New Roman"/>
        </w:rPr>
      </w:pPr>
      <w:r w:rsidRPr="00AE1ECB">
        <w:rPr>
          <w:rFonts w:ascii="Times New Roman" w:hAnsi="Times New Roman"/>
          <w:sz w:val="28"/>
          <w:szCs w:val="28"/>
        </w:rPr>
        <w:t>освітнього центру</w:t>
      </w:r>
      <w:r w:rsidRPr="00AE1ECB">
        <w:rPr>
          <w:rFonts w:ascii="Times New Roman" w:hAnsi="Times New Roman"/>
          <w:sz w:val="28"/>
          <w:szCs w:val="28"/>
        </w:rPr>
        <w:tab/>
      </w:r>
      <w:r w:rsidRPr="00AE1ECB">
        <w:rPr>
          <w:rFonts w:ascii="Times New Roman" w:hAnsi="Times New Roman"/>
          <w:sz w:val="28"/>
          <w:szCs w:val="28"/>
        </w:rPr>
        <w:tab/>
      </w:r>
      <w:r w:rsidRPr="00AE1ECB">
        <w:rPr>
          <w:rFonts w:ascii="Times New Roman" w:hAnsi="Times New Roman"/>
          <w:sz w:val="28"/>
          <w:szCs w:val="28"/>
        </w:rPr>
        <w:tab/>
      </w:r>
      <w:r w:rsidRPr="00AE1ECB">
        <w:rPr>
          <w:rFonts w:ascii="Times New Roman" w:hAnsi="Times New Roman"/>
        </w:rPr>
        <w:t>____________</w:t>
      </w:r>
      <w:r w:rsidRPr="00AE1ECB">
        <w:rPr>
          <w:rFonts w:ascii="Times New Roman" w:hAnsi="Times New Roman"/>
        </w:rPr>
        <w:tab/>
      </w:r>
      <w:r w:rsidRPr="00AE1ECB">
        <w:rPr>
          <w:rFonts w:ascii="Times New Roman" w:hAnsi="Times New Roman"/>
          <w:sz w:val="28"/>
          <w:szCs w:val="28"/>
        </w:rPr>
        <w:t>Власне ім’я ПРІЗВИЩЕ</w:t>
      </w:r>
    </w:p>
    <w:p w:rsidR="00F9000E" w:rsidRPr="00AE1ECB" w:rsidRDefault="00F9000E" w:rsidP="00A251B2">
      <w:pPr>
        <w:shd w:val="clear" w:color="auto" w:fill="FFFFFF"/>
        <w:ind w:firstLine="4500"/>
        <w:jc w:val="both"/>
        <w:outlineLvl w:val="2"/>
        <w:rPr>
          <w:rFonts w:ascii="Times New Roman" w:hAnsi="Times New Roman"/>
          <w:b/>
          <w:bCs/>
          <w:sz w:val="22"/>
          <w:szCs w:val="22"/>
        </w:rPr>
      </w:pPr>
      <w:r w:rsidRPr="00AE1ECB">
        <w:rPr>
          <w:rFonts w:ascii="Times New Roman" w:hAnsi="Times New Roman"/>
          <w:sz w:val="22"/>
          <w:szCs w:val="22"/>
        </w:rPr>
        <w:t>(підпис)</w:t>
      </w:r>
    </w:p>
    <w:p w:rsidR="00F9000E" w:rsidRPr="00FC399F" w:rsidRDefault="00F9000E" w:rsidP="00F96758">
      <w:pPr>
        <w:shd w:val="clear" w:color="auto" w:fill="FFFFFF"/>
        <w:ind w:firstLine="2340"/>
        <w:jc w:val="both"/>
        <w:outlineLvl w:val="2"/>
        <w:rPr>
          <w:rFonts w:ascii="Times New Roman" w:hAnsi="Times New Roman" w:cs="Times New Roman"/>
          <w:sz w:val="28"/>
          <w:szCs w:val="28"/>
        </w:rPr>
      </w:pPr>
      <w:r w:rsidRPr="00AE1ECB">
        <w:rPr>
          <w:rFonts w:ascii="Times New Roman" w:hAnsi="Times New Roman"/>
          <w:bCs/>
          <w:sz w:val="28"/>
          <w:szCs w:val="28"/>
        </w:rPr>
        <w:t>МП</w:t>
      </w:r>
      <w:r w:rsidRPr="00AE1ECB">
        <w:rPr>
          <w:rFonts w:ascii="Times New Roman" w:hAnsi="Times New Roman"/>
          <w:bCs/>
        </w:rPr>
        <w:t xml:space="preserve"> (за наявності)</w:t>
      </w:r>
    </w:p>
    <w:sectPr w:rsidR="00F9000E" w:rsidRPr="00FC399F" w:rsidSect="004255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DokChampa">
    <w:altName w:val="Leelawadee UI"/>
    <w:panose1 w:val="020B0604020202020204"/>
    <w:charset w:val="00"/>
    <w:family w:val="swiss"/>
    <w:pitch w:val="variable"/>
    <w:sig w:usb0="0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OpenSans-Regula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08B5"/>
    <w:multiLevelType w:val="hybridMultilevel"/>
    <w:tmpl w:val="8A8C849C"/>
    <w:lvl w:ilvl="0" w:tplc="FDA89EDC">
      <w:numFmt w:val="bullet"/>
      <w:lvlText w:val=""/>
      <w:lvlJc w:val="left"/>
      <w:pPr>
        <w:tabs>
          <w:tab w:val="num" w:pos="2171"/>
        </w:tabs>
        <w:ind w:left="2171" w:hanging="360"/>
      </w:pPr>
      <w:rPr>
        <w:rFonts w:ascii="Symbol" w:eastAsia="Times New Roman" w:hAnsi="Symbol" w:hint="default"/>
      </w:rPr>
    </w:lvl>
    <w:lvl w:ilvl="1" w:tplc="8DD831B2">
      <w:numFmt w:val="bullet"/>
      <w:lvlText w:val="-"/>
      <w:lvlJc w:val="left"/>
      <w:pPr>
        <w:tabs>
          <w:tab w:val="num" w:pos="1789"/>
        </w:tabs>
        <w:ind w:left="1789" w:hanging="360"/>
      </w:pPr>
      <w:rPr>
        <w:rFonts w:ascii="Times New Roman" w:eastAsia="Times New Roman" w:hAnsi="Times New Roman"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1">
    <w:nsid w:val="09C74584"/>
    <w:multiLevelType w:val="hybridMultilevel"/>
    <w:tmpl w:val="1690DC04"/>
    <w:lvl w:ilvl="0" w:tplc="04B28BC0">
      <w:numFmt w:val="bullet"/>
      <w:lvlText w:val="–"/>
      <w:lvlJc w:val="left"/>
      <w:pPr>
        <w:tabs>
          <w:tab w:val="num" w:pos="2160"/>
        </w:tabs>
        <w:ind w:left="2160" w:hanging="360"/>
      </w:pPr>
      <w:rPr>
        <w:rFonts w:ascii="DokChampa" w:eastAsia="Times New Roman" w:hAnsi="DokChampa" w:hint="default"/>
        <w:b w:val="0"/>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09C87F99"/>
    <w:multiLevelType w:val="hybridMultilevel"/>
    <w:tmpl w:val="CDC0D118"/>
    <w:lvl w:ilvl="0" w:tplc="FDA89EDC">
      <w:numFmt w:val="bullet"/>
      <w:lvlText w:val=""/>
      <w:lvlJc w:val="left"/>
      <w:pPr>
        <w:tabs>
          <w:tab w:val="num" w:pos="2171"/>
        </w:tabs>
        <w:ind w:left="2171" w:hanging="360"/>
      </w:pPr>
      <w:rPr>
        <w:rFonts w:ascii="Symbol" w:eastAsia="Times New Roman" w:hAnsi="Symbol" w:hint="default"/>
      </w:rPr>
    </w:lvl>
    <w:lvl w:ilvl="1" w:tplc="8DD831B2">
      <w:numFmt w:val="bullet"/>
      <w:lvlText w:val="-"/>
      <w:lvlJc w:val="left"/>
      <w:pPr>
        <w:tabs>
          <w:tab w:val="num" w:pos="1789"/>
        </w:tabs>
        <w:ind w:left="1789" w:hanging="360"/>
      </w:pPr>
      <w:rPr>
        <w:rFonts w:ascii="Times New Roman" w:eastAsia="Times New Roman" w:hAnsi="Times New Roman"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3">
    <w:nsid w:val="14DF5353"/>
    <w:multiLevelType w:val="hybridMultilevel"/>
    <w:tmpl w:val="A7307DFC"/>
    <w:lvl w:ilvl="0" w:tplc="FDA89EDC">
      <w:numFmt w:val="bullet"/>
      <w:lvlText w:val=""/>
      <w:lvlJc w:val="left"/>
      <w:pPr>
        <w:tabs>
          <w:tab w:val="num" w:pos="2171"/>
        </w:tabs>
        <w:ind w:left="2171" w:hanging="360"/>
      </w:pPr>
      <w:rPr>
        <w:rFonts w:ascii="Symbol" w:eastAsia="Times New Roman" w:hAnsi="Symbol" w:hint="default"/>
      </w:rPr>
    </w:lvl>
    <w:lvl w:ilvl="1" w:tplc="04220003" w:tentative="1">
      <w:start w:val="1"/>
      <w:numFmt w:val="bullet"/>
      <w:lvlText w:val="o"/>
      <w:lvlJc w:val="left"/>
      <w:pPr>
        <w:tabs>
          <w:tab w:val="num" w:pos="2149"/>
        </w:tabs>
        <w:ind w:left="2149" w:hanging="360"/>
      </w:pPr>
      <w:rPr>
        <w:rFonts w:ascii="Courier New" w:hAnsi="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4">
    <w:nsid w:val="23244C46"/>
    <w:multiLevelType w:val="hybridMultilevel"/>
    <w:tmpl w:val="A8DEBB54"/>
    <w:lvl w:ilvl="0" w:tplc="E2AC8BDC">
      <w:numFmt w:val="bullet"/>
      <w:lvlText w:val="-"/>
      <w:lvlJc w:val="left"/>
      <w:pPr>
        <w:tabs>
          <w:tab w:val="num" w:pos="2130"/>
        </w:tabs>
        <w:ind w:left="2130" w:hanging="690"/>
      </w:pPr>
      <w:rPr>
        <w:rFonts w:ascii="Times New Roman" w:eastAsia="Arial Unicode MS" w:hAnsi="Times New Roman" w:hint="default"/>
      </w:rPr>
    </w:lvl>
    <w:lvl w:ilvl="1" w:tplc="04220003" w:tentative="1">
      <w:start w:val="1"/>
      <w:numFmt w:val="bullet"/>
      <w:lvlText w:val="o"/>
      <w:lvlJc w:val="left"/>
      <w:pPr>
        <w:tabs>
          <w:tab w:val="num" w:pos="2160"/>
        </w:tabs>
        <w:ind w:left="2160" w:hanging="360"/>
      </w:pPr>
      <w:rPr>
        <w:rFonts w:ascii="Courier New" w:hAnsi="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5">
    <w:nsid w:val="3E6C0867"/>
    <w:multiLevelType w:val="hybridMultilevel"/>
    <w:tmpl w:val="1180CDE6"/>
    <w:lvl w:ilvl="0" w:tplc="2B666F7A">
      <w:numFmt w:val="bullet"/>
      <w:lvlText w:val="-"/>
      <w:lvlJc w:val="left"/>
      <w:pPr>
        <w:tabs>
          <w:tab w:val="num" w:pos="1413"/>
        </w:tabs>
        <w:ind w:left="1413" w:hanging="705"/>
      </w:pPr>
      <w:rPr>
        <w:rFonts w:ascii="Times New Roman" w:eastAsia="Times New Roman" w:hAnsi="Times New Roman" w:hint="default"/>
      </w:rPr>
    </w:lvl>
    <w:lvl w:ilvl="1" w:tplc="04220003" w:tentative="1">
      <w:start w:val="1"/>
      <w:numFmt w:val="bullet"/>
      <w:lvlText w:val="o"/>
      <w:lvlJc w:val="left"/>
      <w:pPr>
        <w:tabs>
          <w:tab w:val="num" w:pos="1788"/>
        </w:tabs>
        <w:ind w:left="1788" w:hanging="360"/>
      </w:pPr>
      <w:rPr>
        <w:rFonts w:ascii="Courier New" w:hAnsi="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6">
    <w:nsid w:val="490B7F37"/>
    <w:multiLevelType w:val="hybridMultilevel"/>
    <w:tmpl w:val="84341CCC"/>
    <w:lvl w:ilvl="0" w:tplc="FDA89EDC">
      <w:numFmt w:val="bullet"/>
      <w:lvlText w:val=""/>
      <w:lvlJc w:val="left"/>
      <w:pPr>
        <w:tabs>
          <w:tab w:val="num" w:pos="2880"/>
        </w:tabs>
        <w:ind w:left="2880" w:hanging="360"/>
      </w:pPr>
      <w:rPr>
        <w:rFonts w:ascii="Symbol" w:eastAsia="Times New Roman" w:hAnsi="Symbol" w:hint="default"/>
      </w:rPr>
    </w:lvl>
    <w:lvl w:ilvl="1" w:tplc="04220003" w:tentative="1">
      <w:start w:val="1"/>
      <w:numFmt w:val="bullet"/>
      <w:lvlText w:val="o"/>
      <w:lvlJc w:val="left"/>
      <w:pPr>
        <w:tabs>
          <w:tab w:val="num" w:pos="3240"/>
        </w:tabs>
        <w:ind w:left="3240" w:hanging="360"/>
      </w:pPr>
      <w:rPr>
        <w:rFonts w:ascii="Courier New" w:hAnsi="Courier New" w:hint="default"/>
      </w:rPr>
    </w:lvl>
    <w:lvl w:ilvl="2" w:tplc="04220005" w:tentative="1">
      <w:start w:val="1"/>
      <w:numFmt w:val="bullet"/>
      <w:lvlText w:val=""/>
      <w:lvlJc w:val="left"/>
      <w:pPr>
        <w:tabs>
          <w:tab w:val="num" w:pos="3960"/>
        </w:tabs>
        <w:ind w:left="3960" w:hanging="360"/>
      </w:pPr>
      <w:rPr>
        <w:rFonts w:ascii="Wingdings" w:hAnsi="Wingdings" w:hint="default"/>
      </w:rPr>
    </w:lvl>
    <w:lvl w:ilvl="3" w:tplc="04220001" w:tentative="1">
      <w:start w:val="1"/>
      <w:numFmt w:val="bullet"/>
      <w:lvlText w:val=""/>
      <w:lvlJc w:val="left"/>
      <w:pPr>
        <w:tabs>
          <w:tab w:val="num" w:pos="4680"/>
        </w:tabs>
        <w:ind w:left="4680" w:hanging="360"/>
      </w:pPr>
      <w:rPr>
        <w:rFonts w:ascii="Symbol" w:hAnsi="Symbol" w:hint="default"/>
      </w:rPr>
    </w:lvl>
    <w:lvl w:ilvl="4" w:tplc="04220003" w:tentative="1">
      <w:start w:val="1"/>
      <w:numFmt w:val="bullet"/>
      <w:lvlText w:val="o"/>
      <w:lvlJc w:val="left"/>
      <w:pPr>
        <w:tabs>
          <w:tab w:val="num" w:pos="5400"/>
        </w:tabs>
        <w:ind w:left="5400" w:hanging="360"/>
      </w:pPr>
      <w:rPr>
        <w:rFonts w:ascii="Courier New" w:hAnsi="Courier New" w:hint="default"/>
      </w:rPr>
    </w:lvl>
    <w:lvl w:ilvl="5" w:tplc="04220005" w:tentative="1">
      <w:start w:val="1"/>
      <w:numFmt w:val="bullet"/>
      <w:lvlText w:val=""/>
      <w:lvlJc w:val="left"/>
      <w:pPr>
        <w:tabs>
          <w:tab w:val="num" w:pos="6120"/>
        </w:tabs>
        <w:ind w:left="6120" w:hanging="360"/>
      </w:pPr>
      <w:rPr>
        <w:rFonts w:ascii="Wingdings" w:hAnsi="Wingdings" w:hint="default"/>
      </w:rPr>
    </w:lvl>
    <w:lvl w:ilvl="6" w:tplc="04220001" w:tentative="1">
      <w:start w:val="1"/>
      <w:numFmt w:val="bullet"/>
      <w:lvlText w:val=""/>
      <w:lvlJc w:val="left"/>
      <w:pPr>
        <w:tabs>
          <w:tab w:val="num" w:pos="6840"/>
        </w:tabs>
        <w:ind w:left="6840" w:hanging="360"/>
      </w:pPr>
      <w:rPr>
        <w:rFonts w:ascii="Symbol" w:hAnsi="Symbol" w:hint="default"/>
      </w:rPr>
    </w:lvl>
    <w:lvl w:ilvl="7" w:tplc="04220003" w:tentative="1">
      <w:start w:val="1"/>
      <w:numFmt w:val="bullet"/>
      <w:lvlText w:val="o"/>
      <w:lvlJc w:val="left"/>
      <w:pPr>
        <w:tabs>
          <w:tab w:val="num" w:pos="7560"/>
        </w:tabs>
        <w:ind w:left="7560" w:hanging="360"/>
      </w:pPr>
      <w:rPr>
        <w:rFonts w:ascii="Courier New" w:hAnsi="Courier New" w:hint="default"/>
      </w:rPr>
    </w:lvl>
    <w:lvl w:ilvl="8" w:tplc="04220005" w:tentative="1">
      <w:start w:val="1"/>
      <w:numFmt w:val="bullet"/>
      <w:lvlText w:val=""/>
      <w:lvlJc w:val="left"/>
      <w:pPr>
        <w:tabs>
          <w:tab w:val="num" w:pos="8280"/>
        </w:tabs>
        <w:ind w:left="8280" w:hanging="360"/>
      </w:pPr>
      <w:rPr>
        <w:rFonts w:ascii="Wingdings" w:hAnsi="Wingdings" w:hint="default"/>
      </w:rPr>
    </w:lvl>
  </w:abstractNum>
  <w:abstractNum w:abstractNumId="7">
    <w:nsid w:val="4BA53AE8"/>
    <w:multiLevelType w:val="hybridMultilevel"/>
    <w:tmpl w:val="DEB461DE"/>
    <w:lvl w:ilvl="0" w:tplc="E2AC8BDC">
      <w:numFmt w:val="bullet"/>
      <w:lvlText w:val="-"/>
      <w:lvlJc w:val="left"/>
      <w:pPr>
        <w:tabs>
          <w:tab w:val="num" w:pos="1410"/>
        </w:tabs>
        <w:ind w:left="1410" w:hanging="690"/>
      </w:pPr>
      <w:rPr>
        <w:rFonts w:ascii="Times New Roman" w:eastAsia="Arial Unicode MS" w:hAnsi="Times New Roman" w:hint="default"/>
      </w:rPr>
    </w:lvl>
    <w:lvl w:ilvl="1" w:tplc="04220003" w:tentative="1">
      <w:start w:val="1"/>
      <w:numFmt w:val="bullet"/>
      <w:lvlText w:val="o"/>
      <w:lvlJc w:val="left"/>
      <w:pPr>
        <w:tabs>
          <w:tab w:val="num" w:pos="1800"/>
        </w:tabs>
        <w:ind w:left="1800" w:hanging="360"/>
      </w:pPr>
      <w:rPr>
        <w:rFonts w:ascii="Courier New" w:hAnsi="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8">
    <w:nsid w:val="64090C23"/>
    <w:multiLevelType w:val="hybridMultilevel"/>
    <w:tmpl w:val="A3CC795E"/>
    <w:lvl w:ilvl="0" w:tplc="04B28BC0">
      <w:numFmt w:val="bullet"/>
      <w:lvlText w:val="–"/>
      <w:lvlJc w:val="left"/>
      <w:pPr>
        <w:tabs>
          <w:tab w:val="num" w:pos="2880"/>
        </w:tabs>
        <w:ind w:left="2880" w:hanging="360"/>
      </w:pPr>
      <w:rPr>
        <w:rFonts w:ascii="DokChampa" w:eastAsia="Times New Roman" w:hAnsi="DokChampa" w:hint="default"/>
        <w:b w:val="0"/>
      </w:rPr>
    </w:lvl>
    <w:lvl w:ilvl="1" w:tplc="04220003" w:tentative="1">
      <w:start w:val="1"/>
      <w:numFmt w:val="bullet"/>
      <w:lvlText w:val="o"/>
      <w:lvlJc w:val="left"/>
      <w:pPr>
        <w:tabs>
          <w:tab w:val="num" w:pos="2160"/>
        </w:tabs>
        <w:ind w:left="2160" w:hanging="360"/>
      </w:pPr>
      <w:rPr>
        <w:rFonts w:ascii="Courier New" w:hAnsi="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9">
    <w:nsid w:val="6B1D18EB"/>
    <w:multiLevelType w:val="hybridMultilevel"/>
    <w:tmpl w:val="4AF29D40"/>
    <w:lvl w:ilvl="0" w:tplc="FDA89EDC">
      <w:numFmt w:val="bullet"/>
      <w:lvlText w:val=""/>
      <w:lvlJc w:val="left"/>
      <w:pPr>
        <w:tabs>
          <w:tab w:val="num" w:pos="2171"/>
        </w:tabs>
        <w:ind w:left="2171" w:hanging="360"/>
      </w:pPr>
      <w:rPr>
        <w:rFonts w:ascii="Symbol" w:eastAsia="Times New Roman" w:hAnsi="Symbol" w:hint="default"/>
      </w:rPr>
    </w:lvl>
    <w:lvl w:ilvl="1" w:tplc="8DD831B2">
      <w:numFmt w:val="bullet"/>
      <w:lvlText w:val="-"/>
      <w:lvlJc w:val="left"/>
      <w:pPr>
        <w:tabs>
          <w:tab w:val="num" w:pos="1789"/>
        </w:tabs>
        <w:ind w:left="1789" w:hanging="360"/>
      </w:pPr>
      <w:rPr>
        <w:rFonts w:ascii="Times New Roman" w:eastAsia="Times New Roman" w:hAnsi="Times New Roman"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num w:numId="1">
    <w:abstractNumId w:val="8"/>
  </w:num>
  <w:num w:numId="2">
    <w:abstractNumId w:val="7"/>
  </w:num>
  <w:num w:numId="3">
    <w:abstractNumId w:val="4"/>
  </w:num>
  <w:num w:numId="4">
    <w:abstractNumId w:val="5"/>
  </w:num>
  <w:num w:numId="5">
    <w:abstractNumId w:val="1"/>
  </w:num>
  <w:num w:numId="6">
    <w:abstractNumId w:val="3"/>
  </w:num>
  <w:num w:numId="7">
    <w:abstractNumId w:val="2"/>
  </w:num>
  <w:num w:numId="8">
    <w:abstractNumId w:val="9"/>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4CDE"/>
    <w:rsid w:val="000010CB"/>
    <w:rsid w:val="0001608D"/>
    <w:rsid w:val="00020537"/>
    <w:rsid w:val="00025C8F"/>
    <w:rsid w:val="0003031A"/>
    <w:rsid w:val="000354C7"/>
    <w:rsid w:val="00050F91"/>
    <w:rsid w:val="00067C09"/>
    <w:rsid w:val="00070BBA"/>
    <w:rsid w:val="00081C7C"/>
    <w:rsid w:val="000A22C6"/>
    <w:rsid w:val="000A2B85"/>
    <w:rsid w:val="000D3D30"/>
    <w:rsid w:val="000F2224"/>
    <w:rsid w:val="000F609E"/>
    <w:rsid w:val="00102FA3"/>
    <w:rsid w:val="001203E4"/>
    <w:rsid w:val="00124A7E"/>
    <w:rsid w:val="0013148E"/>
    <w:rsid w:val="00132682"/>
    <w:rsid w:val="00141D54"/>
    <w:rsid w:val="001455FD"/>
    <w:rsid w:val="00152173"/>
    <w:rsid w:val="0015541E"/>
    <w:rsid w:val="00167859"/>
    <w:rsid w:val="0018667B"/>
    <w:rsid w:val="001972A4"/>
    <w:rsid w:val="001F7B9B"/>
    <w:rsid w:val="00204A8A"/>
    <w:rsid w:val="00235122"/>
    <w:rsid w:val="0024067C"/>
    <w:rsid w:val="002410BF"/>
    <w:rsid w:val="00241D85"/>
    <w:rsid w:val="0024685F"/>
    <w:rsid w:val="00256B2C"/>
    <w:rsid w:val="002722C3"/>
    <w:rsid w:val="002804CB"/>
    <w:rsid w:val="00284788"/>
    <w:rsid w:val="002A47DC"/>
    <w:rsid w:val="002A62AE"/>
    <w:rsid w:val="002B7461"/>
    <w:rsid w:val="002D4C2E"/>
    <w:rsid w:val="002E5C4F"/>
    <w:rsid w:val="00311CA1"/>
    <w:rsid w:val="00317875"/>
    <w:rsid w:val="00321F87"/>
    <w:rsid w:val="00324209"/>
    <w:rsid w:val="00335A3E"/>
    <w:rsid w:val="00336ABE"/>
    <w:rsid w:val="00372C02"/>
    <w:rsid w:val="00374A2A"/>
    <w:rsid w:val="00375036"/>
    <w:rsid w:val="003752CE"/>
    <w:rsid w:val="00377DE0"/>
    <w:rsid w:val="003A5EE5"/>
    <w:rsid w:val="003A6F2A"/>
    <w:rsid w:val="003A789E"/>
    <w:rsid w:val="003E040B"/>
    <w:rsid w:val="00403E7F"/>
    <w:rsid w:val="00410BCD"/>
    <w:rsid w:val="00411324"/>
    <w:rsid w:val="0041216B"/>
    <w:rsid w:val="0042552D"/>
    <w:rsid w:val="00433BA0"/>
    <w:rsid w:val="00452D29"/>
    <w:rsid w:val="00466719"/>
    <w:rsid w:val="00474308"/>
    <w:rsid w:val="00475822"/>
    <w:rsid w:val="00481921"/>
    <w:rsid w:val="004A3A76"/>
    <w:rsid w:val="004B3E1E"/>
    <w:rsid w:val="004B43C7"/>
    <w:rsid w:val="004C6B4E"/>
    <w:rsid w:val="004D2213"/>
    <w:rsid w:val="0051254F"/>
    <w:rsid w:val="005327F0"/>
    <w:rsid w:val="00550873"/>
    <w:rsid w:val="00565004"/>
    <w:rsid w:val="005701DC"/>
    <w:rsid w:val="00576EEC"/>
    <w:rsid w:val="00581CB8"/>
    <w:rsid w:val="00585639"/>
    <w:rsid w:val="00595B93"/>
    <w:rsid w:val="0059733B"/>
    <w:rsid w:val="005A6532"/>
    <w:rsid w:val="005B00AC"/>
    <w:rsid w:val="005C276B"/>
    <w:rsid w:val="005C4AB2"/>
    <w:rsid w:val="005C5EFF"/>
    <w:rsid w:val="005F3732"/>
    <w:rsid w:val="0060566D"/>
    <w:rsid w:val="00606B7C"/>
    <w:rsid w:val="006212FA"/>
    <w:rsid w:val="00625775"/>
    <w:rsid w:val="006316E6"/>
    <w:rsid w:val="00634CDE"/>
    <w:rsid w:val="00655C13"/>
    <w:rsid w:val="00665DBB"/>
    <w:rsid w:val="00670C20"/>
    <w:rsid w:val="006772C5"/>
    <w:rsid w:val="006831BA"/>
    <w:rsid w:val="006836D0"/>
    <w:rsid w:val="00692382"/>
    <w:rsid w:val="00692414"/>
    <w:rsid w:val="0069640B"/>
    <w:rsid w:val="00697666"/>
    <w:rsid w:val="006A1272"/>
    <w:rsid w:val="006A7D0E"/>
    <w:rsid w:val="006B258E"/>
    <w:rsid w:val="006C6B79"/>
    <w:rsid w:val="006D0841"/>
    <w:rsid w:val="006D5226"/>
    <w:rsid w:val="006F22DC"/>
    <w:rsid w:val="006F33BD"/>
    <w:rsid w:val="006F455B"/>
    <w:rsid w:val="006F6692"/>
    <w:rsid w:val="00710008"/>
    <w:rsid w:val="00711D8D"/>
    <w:rsid w:val="00717997"/>
    <w:rsid w:val="00723B01"/>
    <w:rsid w:val="00724AF0"/>
    <w:rsid w:val="00725FE5"/>
    <w:rsid w:val="00741504"/>
    <w:rsid w:val="00741561"/>
    <w:rsid w:val="007417FC"/>
    <w:rsid w:val="007443F3"/>
    <w:rsid w:val="007469C9"/>
    <w:rsid w:val="00774C6C"/>
    <w:rsid w:val="00775346"/>
    <w:rsid w:val="007A3145"/>
    <w:rsid w:val="007A7FBF"/>
    <w:rsid w:val="007B785F"/>
    <w:rsid w:val="007C2762"/>
    <w:rsid w:val="007C2EC3"/>
    <w:rsid w:val="007D4927"/>
    <w:rsid w:val="007D4FCB"/>
    <w:rsid w:val="007D6CEB"/>
    <w:rsid w:val="007F7D2D"/>
    <w:rsid w:val="00811474"/>
    <w:rsid w:val="0082766F"/>
    <w:rsid w:val="00836689"/>
    <w:rsid w:val="00841C2C"/>
    <w:rsid w:val="0086087C"/>
    <w:rsid w:val="00885A1C"/>
    <w:rsid w:val="0089072A"/>
    <w:rsid w:val="0089243A"/>
    <w:rsid w:val="00897E89"/>
    <w:rsid w:val="008C5641"/>
    <w:rsid w:val="008F0A13"/>
    <w:rsid w:val="00924727"/>
    <w:rsid w:val="0093411A"/>
    <w:rsid w:val="00953B54"/>
    <w:rsid w:val="0096599F"/>
    <w:rsid w:val="00973E3F"/>
    <w:rsid w:val="00976B28"/>
    <w:rsid w:val="009910DD"/>
    <w:rsid w:val="00994A2E"/>
    <w:rsid w:val="009B172C"/>
    <w:rsid w:val="009C43A1"/>
    <w:rsid w:val="00A008CE"/>
    <w:rsid w:val="00A068E1"/>
    <w:rsid w:val="00A10FBB"/>
    <w:rsid w:val="00A12A88"/>
    <w:rsid w:val="00A22194"/>
    <w:rsid w:val="00A24352"/>
    <w:rsid w:val="00A251B2"/>
    <w:rsid w:val="00A26A11"/>
    <w:rsid w:val="00A5067F"/>
    <w:rsid w:val="00A60862"/>
    <w:rsid w:val="00A61F00"/>
    <w:rsid w:val="00A647DE"/>
    <w:rsid w:val="00A72029"/>
    <w:rsid w:val="00A833D0"/>
    <w:rsid w:val="00A9747F"/>
    <w:rsid w:val="00A97C1C"/>
    <w:rsid w:val="00AA1C30"/>
    <w:rsid w:val="00AA2DA6"/>
    <w:rsid w:val="00AB0B9B"/>
    <w:rsid w:val="00AC1A3B"/>
    <w:rsid w:val="00AC75FF"/>
    <w:rsid w:val="00AE1ECB"/>
    <w:rsid w:val="00AE4A0F"/>
    <w:rsid w:val="00B00676"/>
    <w:rsid w:val="00B15F27"/>
    <w:rsid w:val="00B65E3F"/>
    <w:rsid w:val="00B66A9B"/>
    <w:rsid w:val="00B743D7"/>
    <w:rsid w:val="00B7596D"/>
    <w:rsid w:val="00B927E3"/>
    <w:rsid w:val="00BA3EA7"/>
    <w:rsid w:val="00BB7661"/>
    <w:rsid w:val="00BE4752"/>
    <w:rsid w:val="00BE4884"/>
    <w:rsid w:val="00BF1475"/>
    <w:rsid w:val="00BF20FB"/>
    <w:rsid w:val="00C04C09"/>
    <w:rsid w:val="00C07E7C"/>
    <w:rsid w:val="00C2415C"/>
    <w:rsid w:val="00C33E2A"/>
    <w:rsid w:val="00C40DA3"/>
    <w:rsid w:val="00C438FC"/>
    <w:rsid w:val="00C47559"/>
    <w:rsid w:val="00C52EE9"/>
    <w:rsid w:val="00C61BF9"/>
    <w:rsid w:val="00CA5074"/>
    <w:rsid w:val="00CB014A"/>
    <w:rsid w:val="00CB22F7"/>
    <w:rsid w:val="00CB4884"/>
    <w:rsid w:val="00CE0ACD"/>
    <w:rsid w:val="00CE25B4"/>
    <w:rsid w:val="00CE4C53"/>
    <w:rsid w:val="00CE6D48"/>
    <w:rsid w:val="00CF364D"/>
    <w:rsid w:val="00D13AC9"/>
    <w:rsid w:val="00D26987"/>
    <w:rsid w:val="00D35400"/>
    <w:rsid w:val="00D84031"/>
    <w:rsid w:val="00D87217"/>
    <w:rsid w:val="00D90033"/>
    <w:rsid w:val="00DA0272"/>
    <w:rsid w:val="00DC1608"/>
    <w:rsid w:val="00DD786E"/>
    <w:rsid w:val="00E12704"/>
    <w:rsid w:val="00E12DE6"/>
    <w:rsid w:val="00E22BBA"/>
    <w:rsid w:val="00E32009"/>
    <w:rsid w:val="00E3344F"/>
    <w:rsid w:val="00E40CC3"/>
    <w:rsid w:val="00E46C2A"/>
    <w:rsid w:val="00E52EF1"/>
    <w:rsid w:val="00E53E76"/>
    <w:rsid w:val="00E6215F"/>
    <w:rsid w:val="00E96995"/>
    <w:rsid w:val="00EA2B1A"/>
    <w:rsid w:val="00EB6D07"/>
    <w:rsid w:val="00ED5715"/>
    <w:rsid w:val="00EF4A50"/>
    <w:rsid w:val="00F07B09"/>
    <w:rsid w:val="00F4271E"/>
    <w:rsid w:val="00F60208"/>
    <w:rsid w:val="00F64417"/>
    <w:rsid w:val="00F73231"/>
    <w:rsid w:val="00F740E5"/>
    <w:rsid w:val="00F87E17"/>
    <w:rsid w:val="00F9000E"/>
    <w:rsid w:val="00F94D8D"/>
    <w:rsid w:val="00F96758"/>
    <w:rsid w:val="00FC399F"/>
    <w:rsid w:val="00FC7E51"/>
    <w:rsid w:val="00FF74E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89E"/>
    <w:pPr>
      <w:widowControl w:val="0"/>
    </w:pPr>
    <w:rPr>
      <w:rFonts w:ascii="Arial Unicode MS" w:eastAsia="Arial Unicode MS" w:hAnsi="Arial Unicode MS" w:cs="Arial Unicode MS"/>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Подпись к картинке"/>
    <w:basedOn w:val="DefaultParagraphFont"/>
    <w:uiPriority w:val="99"/>
    <w:rsid w:val="003A789E"/>
    <w:rPr>
      <w:rFonts w:ascii="Times New Roman" w:hAnsi="Times New Roman" w:cs="Times New Roman"/>
      <w:b/>
      <w:bCs/>
      <w:color w:val="000000"/>
      <w:spacing w:val="0"/>
      <w:w w:val="100"/>
      <w:position w:val="0"/>
      <w:sz w:val="24"/>
      <w:szCs w:val="24"/>
      <w:u w:val="none"/>
      <w:lang w:val="uk-UA" w:eastAsia="uk-UA"/>
    </w:rPr>
  </w:style>
  <w:style w:type="character" w:customStyle="1" w:styleId="3">
    <w:name w:val="Заголовок №3_"/>
    <w:basedOn w:val="DefaultParagraphFont"/>
    <w:link w:val="31"/>
    <w:uiPriority w:val="99"/>
    <w:locked/>
    <w:rsid w:val="003A789E"/>
    <w:rPr>
      <w:rFonts w:ascii="Times New Roman" w:hAnsi="Times New Roman" w:cs="Times New Roman"/>
      <w:b/>
      <w:bCs/>
      <w:sz w:val="28"/>
      <w:szCs w:val="28"/>
      <w:shd w:val="clear" w:color="auto" w:fill="FFFFFF"/>
    </w:rPr>
  </w:style>
  <w:style w:type="character" w:customStyle="1" w:styleId="30">
    <w:name w:val="Заголовок №3"/>
    <w:basedOn w:val="3"/>
    <w:uiPriority w:val="99"/>
    <w:rsid w:val="003A789E"/>
    <w:rPr>
      <w:color w:val="000000"/>
      <w:spacing w:val="0"/>
      <w:w w:val="100"/>
      <w:position w:val="0"/>
      <w:lang w:val="uk-UA" w:eastAsia="uk-UA"/>
    </w:rPr>
  </w:style>
  <w:style w:type="character" w:customStyle="1" w:styleId="4">
    <w:name w:val="Основной текст (4)_"/>
    <w:basedOn w:val="DefaultParagraphFont"/>
    <w:link w:val="41"/>
    <w:uiPriority w:val="99"/>
    <w:locked/>
    <w:rsid w:val="003A789E"/>
    <w:rPr>
      <w:rFonts w:ascii="Times New Roman" w:hAnsi="Times New Roman" w:cs="Times New Roman"/>
      <w:b/>
      <w:bCs/>
      <w:sz w:val="28"/>
      <w:szCs w:val="28"/>
      <w:shd w:val="clear" w:color="auto" w:fill="FFFFFF"/>
    </w:rPr>
  </w:style>
  <w:style w:type="character" w:customStyle="1" w:styleId="40">
    <w:name w:val="Основной текст (4)"/>
    <w:basedOn w:val="4"/>
    <w:uiPriority w:val="99"/>
    <w:rsid w:val="003A789E"/>
    <w:rPr>
      <w:color w:val="000000"/>
      <w:spacing w:val="0"/>
      <w:w w:val="100"/>
      <w:position w:val="0"/>
      <w:lang w:val="uk-UA" w:eastAsia="uk-UA"/>
    </w:rPr>
  </w:style>
  <w:style w:type="paragraph" w:customStyle="1" w:styleId="31">
    <w:name w:val="Заголовок №31"/>
    <w:basedOn w:val="Normal"/>
    <w:link w:val="3"/>
    <w:uiPriority w:val="99"/>
    <w:rsid w:val="003A789E"/>
    <w:pPr>
      <w:shd w:val="clear" w:color="auto" w:fill="FFFFFF"/>
      <w:spacing w:before="1680" w:line="370" w:lineRule="exact"/>
      <w:ind w:hanging="2120"/>
      <w:jc w:val="center"/>
      <w:outlineLvl w:val="2"/>
    </w:pPr>
    <w:rPr>
      <w:rFonts w:ascii="Times New Roman" w:eastAsia="Calibri" w:hAnsi="Times New Roman" w:cs="Times New Roman"/>
      <w:b/>
      <w:bCs/>
      <w:color w:val="auto"/>
      <w:sz w:val="28"/>
      <w:szCs w:val="28"/>
      <w:lang w:eastAsia="en-US"/>
    </w:rPr>
  </w:style>
  <w:style w:type="paragraph" w:customStyle="1" w:styleId="41">
    <w:name w:val="Основной текст (4)1"/>
    <w:basedOn w:val="Normal"/>
    <w:link w:val="4"/>
    <w:uiPriority w:val="99"/>
    <w:rsid w:val="003A789E"/>
    <w:pPr>
      <w:shd w:val="clear" w:color="auto" w:fill="FFFFFF"/>
      <w:spacing w:after="960" w:line="370" w:lineRule="exact"/>
      <w:ind w:hanging="260"/>
      <w:jc w:val="center"/>
    </w:pPr>
    <w:rPr>
      <w:rFonts w:ascii="Times New Roman" w:eastAsia="Calibri" w:hAnsi="Times New Roman" w:cs="Times New Roman"/>
      <w:b/>
      <w:bCs/>
      <w:color w:val="auto"/>
      <w:sz w:val="28"/>
      <w:szCs w:val="28"/>
      <w:lang w:eastAsia="en-US"/>
    </w:rPr>
  </w:style>
  <w:style w:type="character" w:customStyle="1" w:styleId="2">
    <w:name w:val="Основной текст (2)_"/>
    <w:basedOn w:val="DefaultParagraphFont"/>
    <w:link w:val="21"/>
    <w:uiPriority w:val="99"/>
    <w:locked/>
    <w:rsid w:val="003A789E"/>
    <w:rPr>
      <w:rFonts w:ascii="Times New Roman" w:hAnsi="Times New Roman" w:cs="Times New Roman"/>
      <w:sz w:val="28"/>
      <w:szCs w:val="28"/>
      <w:shd w:val="clear" w:color="auto" w:fill="FFFFFF"/>
    </w:rPr>
  </w:style>
  <w:style w:type="character" w:customStyle="1" w:styleId="20">
    <w:name w:val="Основной текст (2)"/>
    <w:basedOn w:val="2"/>
    <w:uiPriority w:val="99"/>
    <w:rsid w:val="003A789E"/>
    <w:rPr>
      <w:color w:val="000000"/>
      <w:spacing w:val="0"/>
      <w:w w:val="100"/>
      <w:position w:val="0"/>
      <w:lang w:val="uk-UA" w:eastAsia="uk-UA"/>
    </w:rPr>
  </w:style>
  <w:style w:type="paragraph" w:customStyle="1" w:styleId="21">
    <w:name w:val="Основной текст (2)1"/>
    <w:basedOn w:val="Normal"/>
    <w:link w:val="2"/>
    <w:uiPriority w:val="99"/>
    <w:rsid w:val="003A789E"/>
    <w:pPr>
      <w:shd w:val="clear" w:color="auto" w:fill="FFFFFF"/>
      <w:spacing w:line="485" w:lineRule="exact"/>
      <w:jc w:val="both"/>
    </w:pPr>
    <w:rPr>
      <w:rFonts w:ascii="Times New Roman" w:eastAsia="Calibri" w:hAnsi="Times New Roman" w:cs="Times New Roman"/>
      <w:color w:val="auto"/>
      <w:sz w:val="28"/>
      <w:szCs w:val="28"/>
      <w:lang w:eastAsia="en-US"/>
    </w:rPr>
  </w:style>
  <w:style w:type="paragraph" w:customStyle="1" w:styleId="rvps14">
    <w:name w:val="rvps14"/>
    <w:basedOn w:val="Normal"/>
    <w:uiPriority w:val="99"/>
    <w:rsid w:val="00AE4A0F"/>
    <w:pPr>
      <w:widowControl/>
      <w:spacing w:before="100" w:beforeAutospacing="1" w:after="100" w:afterAutospacing="1"/>
    </w:pPr>
    <w:rPr>
      <w:rFonts w:ascii="Times New Roman" w:eastAsia="Calibri" w:hAnsi="Times New Roman" w:cs="Times New Roman"/>
      <w:color w:val="auto"/>
    </w:rPr>
  </w:style>
  <w:style w:type="paragraph" w:customStyle="1" w:styleId="rvps7">
    <w:name w:val="rvps7"/>
    <w:basedOn w:val="Normal"/>
    <w:uiPriority w:val="99"/>
    <w:rsid w:val="00AE4A0F"/>
    <w:pPr>
      <w:widowControl/>
      <w:spacing w:before="100" w:beforeAutospacing="1" w:after="100" w:afterAutospacing="1"/>
    </w:pPr>
    <w:rPr>
      <w:rFonts w:ascii="Times New Roman" w:eastAsia="Calibri" w:hAnsi="Times New Roman" w:cs="Times New Roman"/>
      <w:color w:val="auto"/>
    </w:rPr>
  </w:style>
  <w:style w:type="character" w:customStyle="1" w:styleId="rvts15">
    <w:name w:val="rvts15"/>
    <w:basedOn w:val="DefaultParagraphFont"/>
    <w:uiPriority w:val="99"/>
    <w:rsid w:val="00AE4A0F"/>
    <w:rPr>
      <w:rFonts w:cs="Times New Roman"/>
    </w:rPr>
  </w:style>
  <w:style w:type="paragraph" w:customStyle="1" w:styleId="rvps12">
    <w:name w:val="rvps12"/>
    <w:basedOn w:val="Normal"/>
    <w:uiPriority w:val="99"/>
    <w:rsid w:val="00AE4A0F"/>
    <w:pPr>
      <w:widowControl/>
      <w:spacing w:before="100" w:beforeAutospacing="1" w:after="100" w:afterAutospacing="1"/>
    </w:pPr>
    <w:rPr>
      <w:rFonts w:ascii="Times New Roman" w:eastAsia="Calibri" w:hAnsi="Times New Roman" w:cs="Times New Roman"/>
      <w:color w:val="auto"/>
    </w:rPr>
  </w:style>
  <w:style w:type="character" w:customStyle="1" w:styleId="rvts9">
    <w:name w:val="rvts9"/>
    <w:basedOn w:val="DefaultParagraphFont"/>
    <w:uiPriority w:val="99"/>
    <w:rsid w:val="00AE4A0F"/>
    <w:rPr>
      <w:rFonts w:cs="Times New Roman"/>
    </w:rPr>
  </w:style>
  <w:style w:type="paragraph" w:customStyle="1" w:styleId="rvps2">
    <w:name w:val="rvps2"/>
    <w:basedOn w:val="Normal"/>
    <w:uiPriority w:val="99"/>
    <w:rsid w:val="00AE4A0F"/>
    <w:pPr>
      <w:widowControl/>
      <w:spacing w:before="100" w:beforeAutospacing="1" w:after="100" w:afterAutospacing="1"/>
    </w:pPr>
    <w:rPr>
      <w:rFonts w:ascii="Times New Roman" w:eastAsia="Calibri" w:hAnsi="Times New Roman" w:cs="Times New Roman"/>
      <w:color w:val="auto"/>
    </w:rPr>
  </w:style>
  <w:style w:type="paragraph" w:styleId="NormalWeb">
    <w:name w:val="Normal (Web)"/>
    <w:basedOn w:val="Normal"/>
    <w:uiPriority w:val="99"/>
    <w:rsid w:val="00AE4A0F"/>
    <w:pPr>
      <w:widowControl/>
      <w:spacing w:before="100" w:beforeAutospacing="1" w:after="100" w:afterAutospacing="1"/>
    </w:pPr>
    <w:rPr>
      <w:rFonts w:ascii="Times New Roman" w:eastAsia="Calibri" w:hAnsi="Times New Roman" w:cs="Times New Roman"/>
      <w:color w:val="auto"/>
    </w:rPr>
  </w:style>
  <w:style w:type="character" w:customStyle="1" w:styleId="rvts46">
    <w:name w:val="rvts46"/>
    <w:basedOn w:val="DefaultParagraphFont"/>
    <w:uiPriority w:val="99"/>
    <w:rsid w:val="00AE4A0F"/>
    <w:rPr>
      <w:rFonts w:cs="Times New Roman"/>
    </w:rPr>
  </w:style>
  <w:style w:type="character" w:styleId="Hyperlink">
    <w:name w:val="Hyperlink"/>
    <w:basedOn w:val="DefaultParagraphFont"/>
    <w:uiPriority w:val="99"/>
    <w:rsid w:val="00AE4A0F"/>
    <w:rPr>
      <w:rFonts w:cs="Times New Roman"/>
      <w:color w:val="0000FF"/>
      <w:u w:val="single"/>
    </w:rPr>
  </w:style>
  <w:style w:type="character" w:customStyle="1" w:styleId="st42">
    <w:name w:val="st42"/>
    <w:uiPriority w:val="99"/>
    <w:rsid w:val="00433BA0"/>
    <w:rPr>
      <w:color w:val="000000"/>
    </w:rPr>
  </w:style>
  <w:style w:type="paragraph" w:customStyle="1" w:styleId="Default">
    <w:name w:val="Default"/>
    <w:uiPriority w:val="99"/>
    <w:rsid w:val="00CB4884"/>
    <w:pPr>
      <w:autoSpaceDE w:val="0"/>
      <w:autoSpaceDN w:val="0"/>
      <w:adjustRightInd w:val="0"/>
    </w:pPr>
    <w:rPr>
      <w:rFonts w:ascii="Times New Roman" w:eastAsia="Times New Roman" w:hAnsi="Times New Roman"/>
      <w:color w:val="000000"/>
      <w:sz w:val="24"/>
      <w:szCs w:val="24"/>
    </w:rPr>
  </w:style>
  <w:style w:type="paragraph" w:customStyle="1" w:styleId="a0">
    <w:name w:val="Без інтервалів"/>
    <w:uiPriority w:val="99"/>
    <w:rsid w:val="00CB4884"/>
    <w:rPr>
      <w:lang w:val="ru-RU" w:eastAsia="en-US"/>
    </w:rPr>
  </w:style>
  <w:style w:type="character" w:customStyle="1" w:styleId="fontstyle01">
    <w:name w:val="fontstyle01"/>
    <w:basedOn w:val="DefaultParagraphFont"/>
    <w:uiPriority w:val="99"/>
    <w:rsid w:val="00606B7C"/>
    <w:rPr>
      <w:rFonts w:ascii="OpenSans-Regular" w:hAnsi="OpenSans-Regular" w:cs="Times New Roman"/>
      <w:color w:val="000000"/>
      <w:sz w:val="18"/>
      <w:szCs w:val="18"/>
    </w:rPr>
  </w:style>
  <w:style w:type="paragraph" w:styleId="BodyText">
    <w:name w:val="Body Text"/>
    <w:basedOn w:val="Normal"/>
    <w:link w:val="BodyTextChar"/>
    <w:uiPriority w:val="99"/>
    <w:rsid w:val="00724AF0"/>
    <w:pPr>
      <w:autoSpaceDE w:val="0"/>
      <w:autoSpaceDN w:val="0"/>
      <w:spacing w:before="152"/>
      <w:ind w:left="115"/>
      <w:jc w:val="both"/>
    </w:pPr>
    <w:rPr>
      <w:rFonts w:ascii="Courier New" w:eastAsia="Calibri" w:hAnsi="Courier New" w:cs="Courier New"/>
      <w:color w:val="auto"/>
      <w:sz w:val="18"/>
      <w:szCs w:val="18"/>
    </w:rPr>
  </w:style>
  <w:style w:type="character" w:customStyle="1" w:styleId="BodyTextChar">
    <w:name w:val="Body Text Char"/>
    <w:basedOn w:val="DefaultParagraphFont"/>
    <w:link w:val="BodyText"/>
    <w:uiPriority w:val="99"/>
    <w:semiHidden/>
    <w:locked/>
    <w:rsid w:val="00724AF0"/>
    <w:rPr>
      <w:rFonts w:ascii="Courier New" w:hAnsi="Courier New" w:cs="Courier New"/>
      <w:sz w:val="18"/>
      <w:szCs w:val="18"/>
      <w:lang w:val="uk-UA" w:eastAsia="uk-UA" w:bidi="ar-SA"/>
    </w:rPr>
  </w:style>
  <w:style w:type="character" w:customStyle="1" w:styleId="rvts80">
    <w:name w:val="rvts80"/>
    <w:basedOn w:val="DefaultParagraphFont"/>
    <w:uiPriority w:val="99"/>
    <w:rsid w:val="006F455B"/>
    <w:rPr>
      <w:rFonts w:cs="Times New Roman"/>
    </w:rPr>
  </w:style>
  <w:style w:type="character" w:customStyle="1" w:styleId="spanrvts23">
    <w:name w:val="span_rvts23"/>
    <w:basedOn w:val="DefaultParagraphFont"/>
    <w:uiPriority w:val="99"/>
    <w:rsid w:val="00841C2C"/>
    <w:rPr>
      <w:rFonts w:ascii="Times New Roman" w:hAnsi="Times New Roman" w:cs="Times New Roman"/>
      <w:b/>
      <w:bCs/>
      <w:sz w:val="32"/>
      <w:szCs w:val="32"/>
    </w:rPr>
  </w:style>
  <w:style w:type="character" w:customStyle="1" w:styleId="spanrvts0">
    <w:name w:val="span_rvts0"/>
    <w:basedOn w:val="DefaultParagraphFont"/>
    <w:uiPriority w:val="99"/>
    <w:rsid w:val="00841C2C"/>
    <w:rPr>
      <w:rFonts w:ascii="Times New Roman" w:hAnsi="Times New Roman" w:cs="Times New Roman"/>
      <w:sz w:val="24"/>
      <w:szCs w:val="24"/>
    </w:rPr>
  </w:style>
  <w:style w:type="paragraph" w:styleId="BodyTextIndent2">
    <w:name w:val="Body Text Indent 2"/>
    <w:basedOn w:val="Normal"/>
    <w:link w:val="BodyTextIndent2Char"/>
    <w:uiPriority w:val="99"/>
    <w:rsid w:val="0013148E"/>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3148E"/>
    <w:rPr>
      <w:rFonts w:ascii="Arial Unicode MS" w:eastAsia="Arial Unicode MS" w:hAnsi="Arial Unicode MS" w:cs="Arial Unicode MS"/>
      <w:color w:val="000000"/>
      <w:sz w:val="24"/>
      <w:szCs w:val="24"/>
      <w:lang w:val="uk-UA" w:eastAsia="uk-UA" w:bidi="ar-SA"/>
    </w:rPr>
  </w:style>
</w:styles>
</file>

<file path=word/webSettings.xml><?xml version="1.0" encoding="utf-8"?>
<w:webSettings xmlns:r="http://schemas.openxmlformats.org/officeDocument/2006/relationships" xmlns:w="http://schemas.openxmlformats.org/wordprocessingml/2006/main">
  <w:divs>
    <w:div w:id="1102145049">
      <w:marLeft w:val="0"/>
      <w:marRight w:val="0"/>
      <w:marTop w:val="0"/>
      <w:marBottom w:val="0"/>
      <w:divBdr>
        <w:top w:val="none" w:sz="0" w:space="0" w:color="auto"/>
        <w:left w:val="none" w:sz="0" w:space="0" w:color="auto"/>
        <w:bottom w:val="none" w:sz="0" w:space="0" w:color="auto"/>
        <w:right w:val="none" w:sz="0" w:space="0" w:color="auto"/>
      </w:divBdr>
      <w:divsChild>
        <w:div w:id="110214504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z0184-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085-2014-%D1%80" TargetMode="External"/><Relationship Id="rId5" Type="http://schemas.openxmlformats.org/officeDocument/2006/relationships/hyperlink" Target="https://zakon.rada.gov.ua/laws/show/1085-2014-%D1%8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95</TotalTime>
  <Pages>11</Pages>
  <Words>17150</Words>
  <Characters>9776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Ihor</dc:creator>
  <cp:keywords/>
  <dc:description/>
  <cp:lastModifiedBy>Admin</cp:lastModifiedBy>
  <cp:revision>4</cp:revision>
  <cp:lastPrinted>2021-06-26T17:38:00Z</cp:lastPrinted>
  <dcterms:created xsi:type="dcterms:W3CDTF">2024-06-24T10:50:00Z</dcterms:created>
  <dcterms:modified xsi:type="dcterms:W3CDTF">2024-07-04T16:30:00Z</dcterms:modified>
</cp:coreProperties>
</file>